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CE" w:rsidRPr="00AF508D" w:rsidRDefault="005678CE" w:rsidP="005678CE">
      <w:pPr>
        <w:pStyle w:val="7"/>
      </w:pPr>
      <w:r w:rsidRPr="00AF508D">
        <w:t xml:space="preserve">      </w:t>
      </w:r>
    </w:p>
    <w:tbl>
      <w:tblPr>
        <w:tblW w:w="9584" w:type="dxa"/>
        <w:tblInd w:w="122" w:type="dxa"/>
        <w:tblLayout w:type="fixed"/>
        <w:tblLook w:val="0000"/>
      </w:tblPr>
      <w:tblGrid>
        <w:gridCol w:w="5012"/>
        <w:gridCol w:w="826"/>
        <w:gridCol w:w="3746"/>
      </w:tblGrid>
      <w:tr w:rsidR="005678CE" w:rsidRPr="009A326E" w:rsidTr="00AB5C0D">
        <w:tc>
          <w:tcPr>
            <w:tcW w:w="5012" w:type="dxa"/>
            <w:tcBorders>
              <w:top w:val="nil"/>
              <w:left w:val="nil"/>
              <w:bottom w:val="nil"/>
              <w:right w:val="nil"/>
            </w:tcBorders>
          </w:tcPr>
          <w:p w:rsidR="005678CE" w:rsidRPr="009A326E" w:rsidRDefault="005678CE" w:rsidP="00AB5C0D">
            <w:pPr>
              <w:spacing w:line="264" w:lineRule="auto"/>
              <w:jc w:val="both"/>
              <w:rPr>
                <w:b/>
                <w:bCs/>
                <w:sz w:val="24"/>
                <w:szCs w:val="24"/>
              </w:rPr>
            </w:pPr>
            <w:r w:rsidRPr="009A326E">
              <w:rPr>
                <w:b/>
                <w:bCs/>
                <w:sz w:val="24"/>
                <w:szCs w:val="24"/>
              </w:rPr>
              <w:t>АО «БАНК</w:t>
            </w:r>
            <w:r w:rsidRPr="009A326E">
              <w:rPr>
                <w:b/>
                <w:bCs/>
                <w:sz w:val="24"/>
                <w:szCs w:val="24"/>
                <w:lang w:val="en-US"/>
              </w:rPr>
              <w:t xml:space="preserve"> </w:t>
            </w:r>
            <w:r w:rsidRPr="009A326E">
              <w:rPr>
                <w:b/>
                <w:bCs/>
                <w:sz w:val="24"/>
                <w:szCs w:val="24"/>
              </w:rPr>
              <w:t>СГБ»</w:t>
            </w:r>
          </w:p>
        </w:tc>
        <w:tc>
          <w:tcPr>
            <w:tcW w:w="826" w:type="dxa"/>
            <w:tcBorders>
              <w:top w:val="nil"/>
              <w:left w:val="nil"/>
              <w:bottom w:val="nil"/>
              <w:right w:val="nil"/>
            </w:tcBorders>
          </w:tcPr>
          <w:p w:rsidR="005678CE" w:rsidRPr="009A326E" w:rsidRDefault="005678CE" w:rsidP="00AB5C0D">
            <w:pPr>
              <w:spacing w:line="264" w:lineRule="auto"/>
              <w:ind w:firstLine="709"/>
              <w:rPr>
                <w:sz w:val="24"/>
                <w:szCs w:val="24"/>
              </w:rPr>
            </w:pPr>
          </w:p>
        </w:tc>
        <w:tc>
          <w:tcPr>
            <w:tcW w:w="3746" w:type="dxa"/>
            <w:tcBorders>
              <w:top w:val="nil"/>
              <w:left w:val="nil"/>
              <w:bottom w:val="nil"/>
              <w:right w:val="nil"/>
            </w:tcBorders>
          </w:tcPr>
          <w:p w:rsidR="005678CE" w:rsidRPr="009A326E" w:rsidRDefault="005678CE" w:rsidP="00AB5C0D">
            <w:pPr>
              <w:spacing w:line="264" w:lineRule="auto"/>
              <w:rPr>
                <w:b/>
                <w:bCs/>
                <w:sz w:val="24"/>
                <w:szCs w:val="24"/>
              </w:rPr>
            </w:pPr>
            <w:r w:rsidRPr="009A326E">
              <w:rPr>
                <w:b/>
                <w:bCs/>
                <w:sz w:val="24"/>
                <w:szCs w:val="24"/>
              </w:rPr>
              <w:t>УТВЕРЖДАЮ:</w:t>
            </w:r>
          </w:p>
          <w:p w:rsidR="005678CE" w:rsidRPr="009A326E" w:rsidRDefault="005678CE" w:rsidP="00AB5C0D">
            <w:pPr>
              <w:spacing w:line="264" w:lineRule="auto"/>
              <w:rPr>
                <w:sz w:val="24"/>
                <w:szCs w:val="24"/>
              </w:rPr>
            </w:pPr>
            <w:r w:rsidRPr="009A326E">
              <w:rPr>
                <w:sz w:val="24"/>
                <w:szCs w:val="24"/>
              </w:rPr>
              <w:t>Председатель Правления</w:t>
            </w:r>
          </w:p>
          <w:p w:rsidR="005678CE" w:rsidRPr="009A326E" w:rsidRDefault="005678CE" w:rsidP="00AB5C0D">
            <w:pPr>
              <w:spacing w:line="264" w:lineRule="auto"/>
              <w:rPr>
                <w:sz w:val="24"/>
                <w:szCs w:val="24"/>
              </w:rPr>
            </w:pPr>
            <w:r w:rsidRPr="009A326E">
              <w:rPr>
                <w:sz w:val="24"/>
                <w:szCs w:val="24"/>
              </w:rPr>
              <w:t>АО «БАНК СГБ»</w:t>
            </w:r>
          </w:p>
          <w:p w:rsidR="005678CE" w:rsidRPr="009A326E" w:rsidRDefault="005678CE" w:rsidP="00AB5C0D">
            <w:pPr>
              <w:spacing w:line="264" w:lineRule="auto"/>
              <w:rPr>
                <w:sz w:val="24"/>
                <w:szCs w:val="24"/>
              </w:rPr>
            </w:pPr>
          </w:p>
          <w:p w:rsidR="005678CE" w:rsidRPr="009A326E" w:rsidRDefault="005678CE" w:rsidP="00AB5C0D">
            <w:pPr>
              <w:spacing w:line="264" w:lineRule="auto"/>
              <w:rPr>
                <w:sz w:val="24"/>
                <w:szCs w:val="24"/>
              </w:rPr>
            </w:pPr>
            <w:r w:rsidRPr="009A326E">
              <w:rPr>
                <w:sz w:val="24"/>
                <w:szCs w:val="24"/>
              </w:rPr>
              <w:t>_____________ Д.А. Лукичев</w:t>
            </w:r>
          </w:p>
          <w:p w:rsidR="005678CE" w:rsidRPr="009A326E" w:rsidRDefault="005678CE" w:rsidP="00AB5C0D">
            <w:pPr>
              <w:spacing w:line="264" w:lineRule="auto"/>
              <w:rPr>
                <w:sz w:val="24"/>
                <w:szCs w:val="24"/>
              </w:rPr>
            </w:pPr>
            <w:r w:rsidRPr="009A326E">
              <w:rPr>
                <w:sz w:val="24"/>
                <w:szCs w:val="24"/>
              </w:rPr>
              <w:t xml:space="preserve">____ _____________ </w:t>
            </w:r>
            <w:r w:rsidR="00842925" w:rsidRPr="009A326E">
              <w:rPr>
                <w:sz w:val="24"/>
                <w:szCs w:val="24"/>
              </w:rPr>
              <w:t>202</w:t>
            </w:r>
            <w:r w:rsidR="00842925">
              <w:rPr>
                <w:sz w:val="24"/>
                <w:szCs w:val="24"/>
              </w:rPr>
              <w:t>6</w:t>
            </w:r>
            <w:r w:rsidR="00842925" w:rsidRPr="009A326E">
              <w:rPr>
                <w:sz w:val="24"/>
                <w:szCs w:val="24"/>
              </w:rPr>
              <w:t xml:space="preserve"> </w:t>
            </w:r>
            <w:r w:rsidRPr="009A326E">
              <w:rPr>
                <w:sz w:val="24"/>
                <w:szCs w:val="24"/>
              </w:rPr>
              <w:t>г.</w:t>
            </w:r>
          </w:p>
          <w:p w:rsidR="005678CE" w:rsidRPr="009A326E" w:rsidRDefault="005678CE" w:rsidP="00AB5C0D">
            <w:pPr>
              <w:spacing w:line="264" w:lineRule="auto"/>
              <w:rPr>
                <w:sz w:val="24"/>
                <w:szCs w:val="24"/>
              </w:rPr>
            </w:pPr>
          </w:p>
        </w:tc>
      </w:tr>
      <w:tr w:rsidR="005678CE" w:rsidRPr="009A326E" w:rsidTr="00AB5C0D">
        <w:tc>
          <w:tcPr>
            <w:tcW w:w="5012" w:type="dxa"/>
            <w:tcBorders>
              <w:top w:val="nil"/>
              <w:left w:val="nil"/>
              <w:bottom w:val="nil"/>
              <w:right w:val="nil"/>
            </w:tcBorders>
          </w:tcPr>
          <w:p w:rsidR="005678CE" w:rsidRPr="009A326E" w:rsidRDefault="005678CE" w:rsidP="00AB5C0D">
            <w:pPr>
              <w:suppressAutoHyphens/>
              <w:spacing w:line="264" w:lineRule="auto"/>
              <w:rPr>
                <w:b/>
                <w:bCs/>
                <w:sz w:val="24"/>
                <w:szCs w:val="24"/>
              </w:rPr>
            </w:pPr>
            <w:r w:rsidRPr="009A326E">
              <w:rPr>
                <w:b/>
                <w:bCs/>
                <w:sz w:val="24"/>
                <w:szCs w:val="24"/>
              </w:rPr>
              <w:t>РЕГЛАМЕНТ</w:t>
            </w:r>
          </w:p>
          <w:p w:rsidR="005678CE" w:rsidRPr="009A326E" w:rsidRDefault="005678CE" w:rsidP="00AB5C0D">
            <w:pPr>
              <w:suppressAutoHyphens/>
              <w:spacing w:line="264" w:lineRule="auto"/>
              <w:rPr>
                <w:b/>
                <w:bCs/>
                <w:sz w:val="24"/>
                <w:szCs w:val="24"/>
              </w:rPr>
            </w:pPr>
          </w:p>
          <w:p w:rsidR="005678CE" w:rsidRPr="009A326E" w:rsidRDefault="000B67C9" w:rsidP="00AB5C0D">
            <w:pPr>
              <w:suppressAutoHyphens/>
              <w:spacing w:line="264" w:lineRule="auto"/>
              <w:rPr>
                <w:b/>
                <w:bCs/>
                <w:sz w:val="24"/>
                <w:szCs w:val="24"/>
              </w:rPr>
            </w:pPr>
            <w:r>
              <w:rPr>
                <w:b/>
                <w:bCs/>
                <w:sz w:val="24"/>
                <w:szCs w:val="24"/>
              </w:rPr>
              <w:t>24.03.</w:t>
            </w:r>
            <w:r w:rsidR="005678CE" w:rsidRPr="009A326E">
              <w:rPr>
                <w:b/>
                <w:bCs/>
                <w:sz w:val="24"/>
                <w:szCs w:val="24"/>
              </w:rPr>
              <w:t>202</w:t>
            </w:r>
            <w:r w:rsidR="00DF6398">
              <w:rPr>
                <w:b/>
                <w:bCs/>
                <w:sz w:val="24"/>
                <w:szCs w:val="24"/>
              </w:rPr>
              <w:t>6</w:t>
            </w:r>
            <w:r w:rsidR="005678CE" w:rsidRPr="009A326E">
              <w:rPr>
                <w:b/>
                <w:bCs/>
                <w:sz w:val="24"/>
                <w:szCs w:val="24"/>
              </w:rPr>
              <w:t xml:space="preserve"> г. № 933/</w:t>
            </w:r>
            <w:r w:rsidR="00842925">
              <w:rPr>
                <w:b/>
                <w:bCs/>
                <w:sz w:val="24"/>
                <w:szCs w:val="24"/>
              </w:rPr>
              <w:t>10</w:t>
            </w:r>
          </w:p>
          <w:p w:rsidR="005678CE" w:rsidRPr="009A326E" w:rsidRDefault="005678CE" w:rsidP="00AB5C0D">
            <w:pPr>
              <w:suppressAutoHyphens/>
              <w:spacing w:line="264" w:lineRule="auto"/>
              <w:rPr>
                <w:sz w:val="24"/>
                <w:szCs w:val="24"/>
              </w:rPr>
            </w:pPr>
            <w:r w:rsidRPr="009A326E">
              <w:rPr>
                <w:sz w:val="24"/>
                <w:szCs w:val="24"/>
              </w:rPr>
              <w:t>г. Вологда</w:t>
            </w:r>
          </w:p>
          <w:p w:rsidR="005678CE" w:rsidRPr="009A326E" w:rsidRDefault="005678CE" w:rsidP="00AB5C0D">
            <w:pPr>
              <w:suppressAutoHyphens/>
              <w:spacing w:line="264" w:lineRule="auto"/>
              <w:rPr>
                <w:sz w:val="24"/>
                <w:szCs w:val="24"/>
              </w:rPr>
            </w:pPr>
          </w:p>
          <w:p w:rsidR="005678CE" w:rsidRPr="009A326E" w:rsidRDefault="005678CE" w:rsidP="00AB5C0D">
            <w:pPr>
              <w:pStyle w:val="31"/>
              <w:tabs>
                <w:tab w:val="left" w:pos="5954"/>
              </w:tabs>
              <w:suppressAutoHyphens/>
              <w:spacing w:before="0"/>
              <w:jc w:val="left"/>
              <w:rPr>
                <w:b/>
                <w:sz w:val="24"/>
                <w:szCs w:val="24"/>
              </w:rPr>
            </w:pPr>
            <w:r w:rsidRPr="009A326E">
              <w:rPr>
                <w:b/>
                <w:sz w:val="24"/>
                <w:szCs w:val="24"/>
              </w:rPr>
              <w:t>ДОВЕРИТЕЛЬНОГО УПРАВЛЕНИЯ   ЦЕННЫМИ БУМАГАМИ И ДЕНЕЖНЫМИ СРЕДСТВАМИ, ПРЕДНАЗНАЧЕННЫМИ ДЛЯ ИНВЕСТИРОВАНИЯ В ЦЕННЫЕ БУМАГИ В АКЦИОНЕРНОМ ОБЩЕСТВЕ  «СЕВЕРГАЗБАНК»</w:t>
            </w:r>
          </w:p>
        </w:tc>
        <w:tc>
          <w:tcPr>
            <w:tcW w:w="826" w:type="dxa"/>
            <w:tcBorders>
              <w:top w:val="nil"/>
              <w:left w:val="nil"/>
              <w:bottom w:val="nil"/>
              <w:right w:val="nil"/>
            </w:tcBorders>
          </w:tcPr>
          <w:p w:rsidR="005678CE" w:rsidRPr="009A326E" w:rsidRDefault="005678CE" w:rsidP="00AB5C0D">
            <w:pPr>
              <w:suppressAutoHyphens/>
              <w:spacing w:line="264" w:lineRule="auto"/>
              <w:ind w:firstLine="709"/>
              <w:rPr>
                <w:sz w:val="24"/>
                <w:szCs w:val="24"/>
              </w:rPr>
            </w:pPr>
          </w:p>
        </w:tc>
        <w:tc>
          <w:tcPr>
            <w:tcW w:w="3746" w:type="dxa"/>
            <w:tcBorders>
              <w:top w:val="nil"/>
              <w:left w:val="nil"/>
              <w:bottom w:val="nil"/>
              <w:right w:val="nil"/>
            </w:tcBorders>
          </w:tcPr>
          <w:p w:rsidR="005678CE" w:rsidRPr="009A326E" w:rsidRDefault="005678CE" w:rsidP="00AB5C0D">
            <w:pPr>
              <w:suppressAutoHyphens/>
              <w:spacing w:line="264" w:lineRule="auto"/>
              <w:rPr>
                <w:b/>
                <w:bCs/>
                <w:sz w:val="24"/>
                <w:szCs w:val="24"/>
              </w:rPr>
            </w:pPr>
          </w:p>
        </w:tc>
      </w:tr>
    </w:tbl>
    <w:p w:rsidR="005678CE" w:rsidRPr="009A326E" w:rsidRDefault="005678CE" w:rsidP="005678CE">
      <w:pPr>
        <w:jc w:val="right"/>
      </w:pPr>
    </w:p>
    <w:p w:rsidR="005678CE" w:rsidRPr="009A326E" w:rsidRDefault="005678CE" w:rsidP="005678CE">
      <w:pPr>
        <w:ind w:firstLine="709"/>
        <w:jc w:val="both"/>
        <w:rPr>
          <w:sz w:val="22"/>
          <w:szCs w:val="22"/>
        </w:rPr>
      </w:pPr>
    </w:p>
    <w:p w:rsidR="005678CE" w:rsidRPr="009A326E" w:rsidRDefault="005678CE" w:rsidP="005678CE">
      <w:pPr>
        <w:ind w:firstLine="709"/>
        <w:jc w:val="both"/>
        <w:rPr>
          <w:sz w:val="22"/>
          <w:szCs w:val="22"/>
        </w:rPr>
      </w:pPr>
    </w:p>
    <w:p w:rsidR="005678CE" w:rsidRPr="009A326E" w:rsidRDefault="005678CE" w:rsidP="005678CE">
      <w:pPr>
        <w:ind w:firstLine="709"/>
        <w:jc w:val="both"/>
        <w:rPr>
          <w:sz w:val="22"/>
          <w:szCs w:val="22"/>
        </w:rPr>
      </w:pPr>
    </w:p>
    <w:p w:rsidR="005678CE" w:rsidRPr="009A326E" w:rsidRDefault="005678CE" w:rsidP="005678CE">
      <w:pPr>
        <w:ind w:firstLine="709"/>
        <w:jc w:val="center"/>
        <w:rPr>
          <w:b/>
          <w:sz w:val="22"/>
          <w:szCs w:val="22"/>
        </w:rPr>
      </w:pPr>
      <w:r w:rsidRPr="009A326E">
        <w:rPr>
          <w:b/>
          <w:sz w:val="22"/>
          <w:szCs w:val="22"/>
        </w:rPr>
        <w:t>ТЕРМИНЫ И ОПРЕДЕЛЕНИЯ</w:t>
      </w:r>
    </w:p>
    <w:p w:rsidR="005678CE" w:rsidRPr="00262D30" w:rsidRDefault="005678CE" w:rsidP="005678CE">
      <w:pPr>
        <w:ind w:firstLine="709"/>
        <w:rPr>
          <w:sz w:val="12"/>
          <w:szCs w:val="12"/>
        </w:rPr>
      </w:pPr>
      <w:bookmarkStart w:id="0" w:name="_Toc484588813"/>
      <w:bookmarkStart w:id="1" w:name="_Toc484589009"/>
      <w:bookmarkStart w:id="2" w:name="_Toc488744259"/>
      <w:bookmarkStart w:id="3" w:name="_Toc488843172"/>
      <w:bookmarkStart w:id="4" w:name="_Toc490482568"/>
      <w:bookmarkStart w:id="5" w:name="_Toc495997794"/>
      <w:bookmarkStart w:id="6" w:name="_Toc495997889"/>
      <w:bookmarkStart w:id="7" w:name="_Toc521125410"/>
      <w:bookmarkStart w:id="8" w:name="_Toc533940841"/>
    </w:p>
    <w:p w:rsidR="005678CE" w:rsidRPr="009A326E" w:rsidRDefault="005678CE" w:rsidP="005678CE">
      <w:pPr>
        <w:pStyle w:val="af2"/>
        <w:suppressAutoHyphens/>
        <w:spacing w:before="0" w:line="264" w:lineRule="auto"/>
        <w:ind w:firstLine="709"/>
        <w:jc w:val="both"/>
        <w:rPr>
          <w:sz w:val="22"/>
          <w:szCs w:val="22"/>
        </w:rPr>
      </w:pPr>
      <w:r w:rsidRPr="009A326E">
        <w:rPr>
          <w:b/>
          <w:i/>
          <w:sz w:val="22"/>
          <w:szCs w:val="22"/>
        </w:rPr>
        <w:t>Анкета клиента</w:t>
      </w:r>
      <w:r w:rsidRPr="009A326E">
        <w:rPr>
          <w:sz w:val="22"/>
          <w:szCs w:val="22"/>
        </w:rPr>
        <w:t xml:space="preserve"> - заполняемый Учредителем управления и представляемый Управляющему в целях заключения и исполнения Договора документ, составленный по форме Приложений № 11 или № 12 к Регламенту, содержащий сведения об Учредителе управления. Одновременно с Анкетой клиента Управляющему представляются документы, подтверждающие сведения, зафиксированные в Анкете клиента.</w:t>
      </w:r>
    </w:p>
    <w:p w:rsidR="005678CE" w:rsidRPr="009A326E" w:rsidRDefault="005678CE" w:rsidP="005678CE">
      <w:pPr>
        <w:suppressAutoHyphens/>
        <w:spacing w:line="264" w:lineRule="auto"/>
        <w:ind w:firstLine="709"/>
        <w:jc w:val="both"/>
        <w:rPr>
          <w:bCs/>
          <w:sz w:val="22"/>
          <w:szCs w:val="22"/>
        </w:rPr>
      </w:pPr>
      <w:r w:rsidRPr="009A326E">
        <w:rPr>
          <w:b/>
          <w:bCs/>
          <w:i/>
          <w:iCs/>
          <w:sz w:val="22"/>
          <w:szCs w:val="22"/>
        </w:rPr>
        <w:t>Активы (Объекты доверительного управления)</w:t>
      </w:r>
      <w:r w:rsidRPr="009A326E">
        <w:rPr>
          <w:b/>
          <w:bCs/>
          <w:i/>
          <w:sz w:val="22"/>
          <w:szCs w:val="22"/>
        </w:rPr>
        <w:t xml:space="preserve"> </w:t>
      </w:r>
      <w:r w:rsidRPr="009A326E">
        <w:rPr>
          <w:bCs/>
          <w:sz w:val="22"/>
          <w:szCs w:val="22"/>
        </w:rPr>
        <w:t xml:space="preserve">- денежные средства, переданные Учредителем управления Управляющему в доверительное управление, а также </w:t>
      </w:r>
      <w:r w:rsidRPr="009A326E">
        <w:rPr>
          <w:bCs/>
          <w:iCs/>
          <w:sz w:val="22"/>
          <w:szCs w:val="22"/>
        </w:rPr>
        <w:t xml:space="preserve">ценные бумаги, денежные средства, </w:t>
      </w:r>
      <w:r w:rsidRPr="009A326E">
        <w:rPr>
          <w:bCs/>
          <w:sz w:val="22"/>
          <w:szCs w:val="22"/>
        </w:rPr>
        <w:t xml:space="preserve"> полученные Управляющим в процессе деятельности по управлению ценными бумагами.</w:t>
      </w:r>
    </w:p>
    <w:p w:rsidR="005678CE" w:rsidRPr="009A326E" w:rsidRDefault="005678CE" w:rsidP="005678CE">
      <w:pPr>
        <w:pStyle w:val="af2"/>
        <w:suppressAutoHyphens/>
        <w:spacing w:before="0" w:line="264" w:lineRule="auto"/>
        <w:ind w:firstLine="709"/>
        <w:jc w:val="both"/>
        <w:rPr>
          <w:sz w:val="22"/>
          <w:szCs w:val="22"/>
        </w:rPr>
      </w:pPr>
      <w:r w:rsidRPr="009A326E">
        <w:rPr>
          <w:b/>
          <w:i/>
          <w:sz w:val="22"/>
          <w:szCs w:val="22"/>
        </w:rPr>
        <w:t>Анкета представителя клиента</w:t>
      </w:r>
      <w:r w:rsidRPr="009A326E">
        <w:rPr>
          <w:sz w:val="22"/>
          <w:szCs w:val="22"/>
        </w:rPr>
        <w:t xml:space="preserve"> - заполняемый Учредителем управления и представляемый Управляющему в целях заключения и исполнения Договора документ, составленный по форме Приложений №№ 17а или 17б к Регламенту, содержащий сведения о представителе Учредителя управления.</w:t>
      </w:r>
    </w:p>
    <w:p w:rsidR="005678CE" w:rsidRPr="009A326E" w:rsidRDefault="005678CE" w:rsidP="005678CE">
      <w:pPr>
        <w:pStyle w:val="af2"/>
        <w:suppressAutoHyphens/>
        <w:spacing w:before="0" w:line="264" w:lineRule="auto"/>
        <w:ind w:firstLine="709"/>
        <w:jc w:val="both"/>
        <w:rPr>
          <w:sz w:val="22"/>
          <w:szCs w:val="22"/>
        </w:rPr>
      </w:pPr>
      <w:r w:rsidRPr="009A326E">
        <w:rPr>
          <w:b/>
          <w:i/>
          <w:sz w:val="22"/>
          <w:szCs w:val="22"/>
        </w:rPr>
        <w:t>Банковский счет Управляющего</w:t>
      </w:r>
      <w:r w:rsidRPr="009A326E">
        <w:rPr>
          <w:sz w:val="22"/>
          <w:szCs w:val="22"/>
        </w:rPr>
        <w:t xml:space="preserve"> - отдельный банковский счет (счет доверительного управления), открытый Управляющим в банке и (или) иных кредитных организациях, используемый для расчетов по операциям, связанным с доверительным управлением объектами доверительного управления, и обособленного хранения денежных средств, переданных Управляющему в доверительное управление, а также полученных Управляющим в процессе управления объектами доверительного управления (в том числе торговый банковский счет). Для целей настоящего Регламента в качестве банковского счета Управляющего признается также клиринговый банковский счет клиринговой организации, с которой у Управляющего заключен договор об оказании клиринговых услуг, в кредитной организации, на котором учитываются Денежные средства, находящиеся у Управляющего в доверительном управлении.</w:t>
      </w:r>
      <w:bookmarkStart w:id="9" w:name="Par11"/>
      <w:bookmarkEnd w:id="9"/>
    </w:p>
    <w:p w:rsidR="005678CE" w:rsidRPr="009A326E" w:rsidRDefault="005678CE" w:rsidP="005678CE">
      <w:pPr>
        <w:pStyle w:val="af2"/>
        <w:suppressAutoHyphens/>
        <w:spacing w:before="0" w:line="264" w:lineRule="auto"/>
        <w:ind w:firstLine="709"/>
        <w:jc w:val="both"/>
        <w:rPr>
          <w:sz w:val="22"/>
          <w:szCs w:val="22"/>
        </w:rPr>
      </w:pPr>
      <w:r w:rsidRPr="009A326E">
        <w:rPr>
          <w:b/>
          <w:bCs/>
          <w:i/>
          <w:sz w:val="22"/>
          <w:szCs w:val="22"/>
        </w:rPr>
        <w:t>Договор</w:t>
      </w:r>
      <w:r w:rsidRPr="009A326E">
        <w:rPr>
          <w:b/>
          <w:i/>
          <w:sz w:val="22"/>
          <w:szCs w:val="22"/>
        </w:rPr>
        <w:t xml:space="preserve"> доверительного управления</w:t>
      </w:r>
      <w:r w:rsidRPr="009A326E">
        <w:rPr>
          <w:sz w:val="22"/>
          <w:szCs w:val="22"/>
        </w:rPr>
        <w:t xml:space="preserve"> </w:t>
      </w:r>
      <w:r w:rsidRPr="009A326E">
        <w:rPr>
          <w:b/>
          <w:i/>
          <w:sz w:val="22"/>
          <w:szCs w:val="22"/>
        </w:rPr>
        <w:t>(Договор)</w:t>
      </w:r>
      <w:r w:rsidRPr="009A326E">
        <w:rPr>
          <w:sz w:val="22"/>
          <w:szCs w:val="22"/>
        </w:rPr>
        <w:t xml:space="preserve"> - договор доверительного управления ценными бумагами и денежными средствами, предназначенными для инвестирования в ценные бумаги. Договор заключается между Банком и получателем финансовых услуг путем полного и безоговорочного присоединения к условиям Регламента доверительного управления и подачей </w:t>
      </w:r>
      <w:r w:rsidRPr="009A326E">
        <w:rPr>
          <w:sz w:val="22"/>
          <w:szCs w:val="22"/>
        </w:rPr>
        <w:lastRenderedPageBreak/>
        <w:t>заявления по форме Приложения № 1а либо Приложения № 1б к Регламенту доверительного управления и других документов, указанных в Регламенте доверительного управления.</w:t>
      </w:r>
    </w:p>
    <w:p w:rsidR="005678CE" w:rsidRPr="00AA3BAF" w:rsidRDefault="005678CE" w:rsidP="005678CE">
      <w:pPr>
        <w:pStyle w:val="af2"/>
        <w:suppressAutoHyphens/>
        <w:spacing w:before="0" w:line="264" w:lineRule="auto"/>
        <w:ind w:firstLine="709"/>
        <w:jc w:val="both"/>
        <w:rPr>
          <w:sz w:val="22"/>
          <w:szCs w:val="22"/>
        </w:rPr>
      </w:pPr>
      <w:r w:rsidRPr="00AA3BAF">
        <w:rPr>
          <w:b/>
          <w:i/>
          <w:sz w:val="22"/>
          <w:szCs w:val="22"/>
        </w:rPr>
        <w:t>Допустимый риск</w:t>
      </w:r>
      <w:r w:rsidRPr="00AA3BAF">
        <w:rPr>
          <w:sz w:val="22"/>
          <w:szCs w:val="22"/>
        </w:rPr>
        <w:t xml:space="preserve"> – </w:t>
      </w:r>
      <w:r w:rsidR="006A6317" w:rsidRPr="006A6317">
        <w:rPr>
          <w:sz w:val="22"/>
          <w:szCs w:val="22"/>
        </w:rPr>
        <w:t>определенный Управляющим риск, который согласен и способен нести Учредитель управления, в абсолютном или относительном числовом выражении</w:t>
      </w:r>
      <w:r w:rsidR="003D4B99">
        <w:rPr>
          <w:sz w:val="22"/>
          <w:szCs w:val="22"/>
        </w:rPr>
        <w:t>.</w:t>
      </w:r>
    </w:p>
    <w:p w:rsidR="005678CE" w:rsidRPr="009A326E" w:rsidRDefault="005678CE" w:rsidP="005678CE">
      <w:pPr>
        <w:pStyle w:val="af2"/>
        <w:suppressAutoHyphens/>
        <w:spacing w:before="0" w:line="264" w:lineRule="auto"/>
        <w:ind w:firstLine="709"/>
        <w:jc w:val="both"/>
        <w:rPr>
          <w:sz w:val="22"/>
          <w:szCs w:val="22"/>
        </w:rPr>
      </w:pPr>
      <w:r w:rsidRPr="009A326E">
        <w:rPr>
          <w:b/>
          <w:i/>
          <w:sz w:val="22"/>
          <w:szCs w:val="22"/>
        </w:rPr>
        <w:t xml:space="preserve">Декларация о рисках </w:t>
      </w:r>
      <w:r w:rsidRPr="009A326E">
        <w:rPr>
          <w:sz w:val="22"/>
          <w:szCs w:val="22"/>
        </w:rPr>
        <w:t>- документ, являющийся неотъемлемой частью Регламента, составленный по форме Приложения № 6 к Регламенту, содержащий описание рисков, связанных с осуществлением деятельности по доверительному управлению ценными бумагами и денежными средствами, предназначенными для инвестирования в ценные бумаги.</w:t>
      </w:r>
    </w:p>
    <w:p w:rsidR="005678CE" w:rsidRPr="009A326E" w:rsidRDefault="005678CE" w:rsidP="005678CE">
      <w:pPr>
        <w:suppressAutoHyphens/>
        <w:spacing w:line="264" w:lineRule="auto"/>
        <w:ind w:firstLine="709"/>
        <w:jc w:val="both"/>
        <w:rPr>
          <w:bCs/>
          <w:iCs/>
          <w:sz w:val="22"/>
          <w:szCs w:val="22"/>
        </w:rPr>
      </w:pPr>
      <w:r w:rsidRPr="009A326E">
        <w:rPr>
          <w:b/>
          <w:i/>
          <w:sz w:val="22"/>
          <w:szCs w:val="22"/>
        </w:rPr>
        <w:t xml:space="preserve">Денежные средства </w:t>
      </w:r>
      <w:r w:rsidRPr="009A326E">
        <w:rPr>
          <w:sz w:val="22"/>
          <w:szCs w:val="22"/>
        </w:rPr>
        <w:t xml:space="preserve">- денежные средства в валюте Российской Федерации, предназначенные для инвестирования в ценные бумаги. </w:t>
      </w:r>
      <w:r w:rsidRPr="009A326E">
        <w:rPr>
          <w:bCs/>
          <w:iCs/>
          <w:sz w:val="22"/>
          <w:szCs w:val="22"/>
        </w:rPr>
        <w:t xml:space="preserve">Денежные средства, переданные </w:t>
      </w:r>
      <w:r w:rsidR="00AA3BAF">
        <w:rPr>
          <w:bCs/>
          <w:iCs/>
          <w:sz w:val="22"/>
          <w:szCs w:val="22"/>
        </w:rPr>
        <w:t>У</w:t>
      </w:r>
      <w:r w:rsidRPr="009A326E">
        <w:rPr>
          <w:bCs/>
          <w:iCs/>
          <w:sz w:val="22"/>
          <w:szCs w:val="22"/>
        </w:rPr>
        <w:t>правляющему в доверительное управление и (или) полученные от осуществления доверительного управления, могут быть размещены во вклады в кредитных организацияхв.</w:t>
      </w:r>
    </w:p>
    <w:p w:rsidR="005678CE" w:rsidRPr="009A326E" w:rsidRDefault="005678CE" w:rsidP="005678CE">
      <w:pPr>
        <w:suppressAutoHyphens/>
        <w:spacing w:line="264" w:lineRule="auto"/>
        <w:ind w:firstLine="709"/>
        <w:jc w:val="both"/>
        <w:rPr>
          <w:bCs/>
          <w:sz w:val="22"/>
          <w:szCs w:val="22"/>
        </w:rPr>
      </w:pPr>
      <w:r w:rsidRPr="009A326E">
        <w:rPr>
          <w:b/>
          <w:bCs/>
          <w:i/>
          <w:sz w:val="22"/>
          <w:szCs w:val="22"/>
        </w:rPr>
        <w:t>Заявление о присоединении</w:t>
      </w:r>
      <w:r w:rsidRPr="009A326E">
        <w:rPr>
          <w:b/>
          <w:bCs/>
          <w:sz w:val="22"/>
          <w:szCs w:val="22"/>
        </w:rPr>
        <w:t xml:space="preserve"> – </w:t>
      </w:r>
      <w:r w:rsidRPr="009A326E">
        <w:rPr>
          <w:bCs/>
          <w:sz w:val="22"/>
          <w:szCs w:val="22"/>
        </w:rPr>
        <w:t>составленный по форме Приложения № 1а либо Приложения № 1б к Регламенту и подписанный получателем финансовых услуг документ, выражающий намерение получателя финансовых услуг заключить с Управляющим Договор.</w:t>
      </w:r>
    </w:p>
    <w:p w:rsidR="005678CE" w:rsidRPr="009A326E" w:rsidRDefault="005678CE" w:rsidP="005678CE">
      <w:pPr>
        <w:pStyle w:val="Default"/>
        <w:suppressAutoHyphens/>
        <w:spacing w:line="276" w:lineRule="auto"/>
        <w:ind w:firstLine="709"/>
        <w:jc w:val="both"/>
        <w:rPr>
          <w:rFonts w:ascii="Times New Roman" w:hAnsi="Times New Roman" w:cs="Times New Roman"/>
          <w:bCs/>
          <w:color w:val="auto"/>
          <w:sz w:val="22"/>
          <w:szCs w:val="22"/>
        </w:rPr>
      </w:pPr>
      <w:r w:rsidRPr="009A326E">
        <w:rPr>
          <w:rFonts w:ascii="Times New Roman" w:hAnsi="Times New Roman" w:cs="Times New Roman"/>
          <w:b/>
          <w:bCs/>
          <w:i/>
          <w:color w:val="auto"/>
          <w:sz w:val="22"/>
          <w:szCs w:val="22"/>
        </w:rPr>
        <w:t>Идентификация</w:t>
      </w:r>
      <w:r w:rsidRPr="009A326E">
        <w:rPr>
          <w:rFonts w:ascii="Times New Roman" w:hAnsi="Times New Roman" w:cs="Times New Roman"/>
          <w:bCs/>
          <w:color w:val="auto"/>
          <w:sz w:val="22"/>
          <w:szCs w:val="22"/>
        </w:rPr>
        <w:t xml:space="preserve"> – совокупность мероприятий по установлению определенных Федеральным законом от 7 августа 2001 г. № 115-ФЗ «О противодействии легализации (отмыванию) доходов, полученных преступным путем, и финансированию терроризма» сведений об Учредителях управления,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rsidR="005678CE" w:rsidRPr="009A326E" w:rsidRDefault="005678CE" w:rsidP="005678CE">
      <w:pPr>
        <w:pStyle w:val="af2"/>
        <w:suppressAutoHyphens/>
        <w:spacing w:before="0" w:line="264" w:lineRule="auto"/>
        <w:ind w:firstLine="709"/>
        <w:jc w:val="both"/>
        <w:rPr>
          <w:sz w:val="22"/>
          <w:szCs w:val="22"/>
        </w:rPr>
      </w:pPr>
      <w:r w:rsidRPr="009A326E">
        <w:rPr>
          <w:b/>
          <w:i/>
          <w:sz w:val="22"/>
          <w:szCs w:val="22"/>
        </w:rPr>
        <w:t>Инвестиционный горизонт</w:t>
      </w:r>
      <w:r w:rsidRPr="009A326E">
        <w:rPr>
          <w:sz w:val="22"/>
          <w:szCs w:val="22"/>
        </w:rPr>
        <w:t xml:space="preserve"> – период времени, за который определяются ожидаемая доходность и допустимый риск.</w:t>
      </w:r>
    </w:p>
    <w:p w:rsidR="005678CE" w:rsidRPr="009A326E" w:rsidRDefault="005678CE" w:rsidP="005678CE">
      <w:pPr>
        <w:suppressAutoHyphens/>
        <w:spacing w:line="264" w:lineRule="auto"/>
        <w:ind w:firstLine="709"/>
        <w:jc w:val="both"/>
        <w:rPr>
          <w:b/>
          <w:bCs/>
          <w:sz w:val="22"/>
          <w:szCs w:val="22"/>
          <w:lang w:bidi="ru-RU"/>
        </w:rPr>
      </w:pPr>
      <w:r w:rsidRPr="009A326E">
        <w:rPr>
          <w:b/>
          <w:i/>
          <w:sz w:val="22"/>
          <w:szCs w:val="22"/>
        </w:rPr>
        <w:t>Инвестиционный портфель</w:t>
      </w:r>
      <w:r w:rsidRPr="009A326E">
        <w:rPr>
          <w:sz w:val="22"/>
          <w:szCs w:val="22"/>
        </w:rPr>
        <w:t xml:space="preserve"> – имущество (объекты доверительного управления), находящееся в доверительном управлении, и обязательства, подлежащие исполнению за счет этого имущества.</w:t>
      </w:r>
      <w:r w:rsidRPr="009A326E">
        <w:rPr>
          <w:b/>
          <w:bCs/>
          <w:sz w:val="22"/>
          <w:szCs w:val="22"/>
          <w:lang w:bidi="ru-RU"/>
        </w:rPr>
        <w:t xml:space="preserve"> </w:t>
      </w:r>
    </w:p>
    <w:p w:rsidR="005678CE" w:rsidRPr="009A326E" w:rsidRDefault="005678CE" w:rsidP="005678CE">
      <w:pPr>
        <w:suppressAutoHyphens/>
        <w:spacing w:line="264" w:lineRule="auto"/>
        <w:ind w:firstLine="709"/>
        <w:jc w:val="both"/>
        <w:rPr>
          <w:b/>
          <w:bCs/>
          <w:sz w:val="22"/>
          <w:szCs w:val="22"/>
          <w:lang w:bidi="ru-RU"/>
        </w:rPr>
      </w:pPr>
      <w:r w:rsidRPr="009A326E">
        <w:rPr>
          <w:b/>
          <w:bCs/>
          <w:i/>
          <w:iCs/>
          <w:sz w:val="22"/>
          <w:szCs w:val="22"/>
          <w:lang w:bidi="ru-RU"/>
        </w:rPr>
        <w:t>Инвестиционный профиль учредителя управления</w:t>
      </w:r>
      <w:r w:rsidRPr="009A326E">
        <w:rPr>
          <w:b/>
          <w:bCs/>
          <w:i/>
          <w:sz w:val="22"/>
          <w:szCs w:val="22"/>
          <w:lang w:bidi="ru-RU"/>
        </w:rPr>
        <w:t xml:space="preserve"> - </w:t>
      </w:r>
      <w:r w:rsidRPr="009A326E">
        <w:rPr>
          <w:bCs/>
          <w:sz w:val="22"/>
          <w:szCs w:val="22"/>
          <w:lang w:bidi="ru-RU"/>
        </w:rPr>
        <w:t xml:space="preserve">инвестиционные цели учредителя управления на определенный период времени и риск, который учредитель управления способен и согласен нести в этот период времени. </w:t>
      </w:r>
      <w:r w:rsidRPr="009A326E">
        <w:rPr>
          <w:sz w:val="22"/>
          <w:szCs w:val="22"/>
        </w:rPr>
        <w:t>Инвестиционный профиль по условиям Договора может быть Индивидуальным или Стандартным</w:t>
      </w:r>
      <w:r w:rsidRPr="009A326E">
        <w:rPr>
          <w:rStyle w:val="afa"/>
          <w:sz w:val="22"/>
          <w:szCs w:val="22"/>
        </w:rPr>
        <w:footnoteReference w:id="1"/>
      </w:r>
      <w:r w:rsidRPr="009A326E">
        <w:rPr>
          <w:sz w:val="22"/>
          <w:szCs w:val="22"/>
        </w:rPr>
        <w:t>.</w:t>
      </w:r>
    </w:p>
    <w:p w:rsidR="005678CE" w:rsidRPr="009A326E" w:rsidRDefault="005678CE" w:rsidP="005678CE">
      <w:pPr>
        <w:pStyle w:val="af2"/>
        <w:suppressAutoHyphens/>
        <w:spacing w:before="0" w:line="264" w:lineRule="auto"/>
        <w:ind w:firstLine="709"/>
        <w:jc w:val="both"/>
        <w:rPr>
          <w:sz w:val="22"/>
          <w:szCs w:val="22"/>
        </w:rPr>
      </w:pPr>
      <w:r w:rsidRPr="009A326E">
        <w:rPr>
          <w:b/>
          <w:i/>
          <w:sz w:val="22"/>
          <w:szCs w:val="22"/>
        </w:rPr>
        <w:t xml:space="preserve">Инвестиционная декларация - </w:t>
      </w:r>
      <w:r w:rsidRPr="009A326E">
        <w:rPr>
          <w:sz w:val="22"/>
          <w:szCs w:val="22"/>
        </w:rPr>
        <w:t>документ, являющийся неотъемлемой частью Регламента, составленный по форме Приложения № 5 к Регламенту, определяющий согласованные Сторонами перечень (состав) объектов доверительного управления, структуру объектов доверительного управления, которую обязан поддерживать Управляющий в течение срока действия  Договора, способы инвестирования, иные ограничения и способы управления ценными бумагами при выборе Учредителем управления Индивидуальной стратегии управления и соответствующие его Индивидуальному инвестиционному профилю.</w:t>
      </w:r>
    </w:p>
    <w:p w:rsidR="005678CE" w:rsidRPr="009A326E" w:rsidRDefault="005678CE" w:rsidP="003F4214">
      <w:pPr>
        <w:pStyle w:val="aff5"/>
        <w:suppressAutoHyphens/>
        <w:spacing w:line="264" w:lineRule="auto"/>
        <w:jc w:val="both"/>
        <w:rPr>
          <w:sz w:val="22"/>
          <w:szCs w:val="22"/>
        </w:rPr>
      </w:pPr>
      <w:r w:rsidRPr="009A326E">
        <w:rPr>
          <w:b/>
          <w:bCs/>
          <w:i/>
          <w:sz w:val="22"/>
          <w:szCs w:val="22"/>
        </w:rPr>
        <w:t>Индивидуальный инвестиционный профиль</w:t>
      </w:r>
      <w:r w:rsidRPr="009A326E">
        <w:rPr>
          <w:b/>
          <w:bCs/>
          <w:sz w:val="22"/>
          <w:szCs w:val="22"/>
        </w:rPr>
        <w:t xml:space="preserve"> </w:t>
      </w:r>
      <w:r w:rsidRPr="009A326E">
        <w:rPr>
          <w:sz w:val="22"/>
          <w:szCs w:val="22"/>
        </w:rPr>
        <w:t>– совокупность значений трех параметров: Инвестиционного горизонта, Допустимого риска и Ожидаемой доходности, определяемых Управляющим при заключении Договора доверительного управления, на основании предоставленных Учредителем управления сведений</w:t>
      </w:r>
      <w:r w:rsidR="00507346">
        <w:rPr>
          <w:sz w:val="22"/>
          <w:szCs w:val="22"/>
        </w:rPr>
        <w:t xml:space="preserve"> </w:t>
      </w:r>
      <w:r w:rsidR="00507346" w:rsidRPr="00507346">
        <w:rPr>
          <w:sz w:val="22"/>
          <w:szCs w:val="22"/>
        </w:rPr>
        <w:t>и (или) сведений, полученных от третьих лиц</w:t>
      </w:r>
      <w:r w:rsidR="00507346">
        <w:rPr>
          <w:sz w:val="22"/>
          <w:szCs w:val="22"/>
        </w:rPr>
        <w:t xml:space="preserve">, </w:t>
      </w:r>
      <w:r w:rsidRPr="009A326E">
        <w:rPr>
          <w:sz w:val="22"/>
          <w:szCs w:val="22"/>
        </w:rPr>
        <w:t>в соответствии с Положением об определении инвестиционного профиля учредителя управления в Акционерном обществе «СЕВЕРГАЗБАНК», разработанном и утвержденном Управляющим в соответствии с требованиями законодательства Российской Федерации и раскрытом на официальном сайте Управляющего в информационно-телекоммуникационной сети «Интернет».</w:t>
      </w:r>
    </w:p>
    <w:p w:rsidR="005678CE" w:rsidRPr="009A326E" w:rsidRDefault="005678CE" w:rsidP="005678CE">
      <w:pPr>
        <w:suppressAutoHyphens/>
        <w:adjustRightInd w:val="0"/>
        <w:spacing w:line="264" w:lineRule="auto"/>
        <w:ind w:firstLine="709"/>
        <w:jc w:val="both"/>
        <w:rPr>
          <w:sz w:val="22"/>
          <w:szCs w:val="22"/>
        </w:rPr>
      </w:pPr>
      <w:r w:rsidRPr="009A326E">
        <w:rPr>
          <w:b/>
          <w:bCs/>
          <w:i/>
          <w:sz w:val="22"/>
          <w:szCs w:val="22"/>
        </w:rPr>
        <w:t>Индивидуальная инвестиционная стратегия</w:t>
      </w:r>
      <w:r w:rsidRPr="009A326E">
        <w:rPr>
          <w:b/>
          <w:bCs/>
          <w:sz w:val="22"/>
          <w:szCs w:val="22"/>
        </w:rPr>
        <w:t xml:space="preserve"> </w:t>
      </w:r>
      <w:r w:rsidRPr="009A326E">
        <w:rPr>
          <w:sz w:val="22"/>
          <w:szCs w:val="22"/>
        </w:rPr>
        <w:t xml:space="preserve">– управление ценными бумагами, денежными средствами, предназначенными для совершения сделок с ценными бумагами для одного Учредителя управления по правилам и принципам формирования состава и структуры активов, находящихся в доверительном управлении, согласованным между этим Учредителем управления и Управляющим в </w:t>
      </w:r>
      <w:r w:rsidRPr="009A326E">
        <w:rPr>
          <w:b/>
          <w:i/>
          <w:sz w:val="22"/>
          <w:szCs w:val="22"/>
        </w:rPr>
        <w:t>Инвестиционной декларации</w:t>
      </w:r>
      <w:r w:rsidRPr="009A326E">
        <w:rPr>
          <w:sz w:val="22"/>
          <w:szCs w:val="22"/>
        </w:rPr>
        <w:t xml:space="preserve"> и соответствующим его </w:t>
      </w:r>
      <w:r w:rsidRPr="009A326E">
        <w:rPr>
          <w:b/>
          <w:i/>
          <w:sz w:val="22"/>
          <w:szCs w:val="22"/>
        </w:rPr>
        <w:t>Индивидуальному инвестиционному профилю</w:t>
      </w:r>
      <w:r w:rsidRPr="009A326E">
        <w:rPr>
          <w:sz w:val="22"/>
          <w:szCs w:val="22"/>
        </w:rPr>
        <w:t>.</w:t>
      </w:r>
    </w:p>
    <w:p w:rsidR="005678CE" w:rsidRPr="009A326E" w:rsidRDefault="005678CE" w:rsidP="005678CE">
      <w:pPr>
        <w:pStyle w:val="af2"/>
        <w:suppressAutoHyphens/>
        <w:spacing w:before="0" w:line="264" w:lineRule="auto"/>
        <w:ind w:firstLine="709"/>
        <w:jc w:val="both"/>
        <w:rPr>
          <w:b/>
          <w:sz w:val="22"/>
          <w:szCs w:val="22"/>
        </w:rPr>
      </w:pPr>
      <w:r w:rsidRPr="009A326E">
        <w:rPr>
          <w:b/>
          <w:i/>
          <w:sz w:val="22"/>
          <w:szCs w:val="22"/>
        </w:rPr>
        <w:lastRenderedPageBreak/>
        <w:t>Места обслуживания</w:t>
      </w:r>
      <w:r w:rsidRPr="009A326E">
        <w:rPr>
          <w:sz w:val="22"/>
          <w:szCs w:val="22"/>
        </w:rPr>
        <w:t xml:space="preserve"> - офис АО «БАНК СГБ» по адресу </w:t>
      </w:r>
      <w:r w:rsidRPr="009A326E">
        <w:rPr>
          <w:b/>
          <w:sz w:val="22"/>
          <w:szCs w:val="22"/>
        </w:rPr>
        <w:t>121069, город Москва, улица Садовая-Кудринская, дом 2/62, строение 4</w:t>
      </w:r>
      <w:r w:rsidRPr="009A326E">
        <w:rPr>
          <w:sz w:val="22"/>
          <w:szCs w:val="22"/>
        </w:rPr>
        <w:t xml:space="preserve">, </w:t>
      </w:r>
      <w:r w:rsidRPr="009A326E">
        <w:rPr>
          <w:b/>
          <w:sz w:val="22"/>
          <w:szCs w:val="22"/>
        </w:rPr>
        <w:t>Уполномоченные офисы</w:t>
      </w:r>
      <w:r w:rsidRPr="009A326E">
        <w:rPr>
          <w:sz w:val="22"/>
          <w:szCs w:val="22"/>
        </w:rPr>
        <w:t>.</w:t>
      </w:r>
    </w:p>
    <w:p w:rsidR="005678CE" w:rsidRPr="009A326E" w:rsidRDefault="005678CE" w:rsidP="005678CE">
      <w:pPr>
        <w:pStyle w:val="af2"/>
        <w:suppressAutoHyphens/>
        <w:spacing w:before="0" w:line="264" w:lineRule="auto"/>
        <w:ind w:firstLine="709"/>
        <w:jc w:val="both"/>
        <w:rPr>
          <w:sz w:val="22"/>
          <w:szCs w:val="22"/>
        </w:rPr>
      </w:pPr>
      <w:r w:rsidRPr="009A326E">
        <w:rPr>
          <w:b/>
          <w:i/>
          <w:sz w:val="22"/>
          <w:szCs w:val="22"/>
        </w:rPr>
        <w:t>Ожидаемая доходность</w:t>
      </w:r>
      <w:r w:rsidRPr="009A326E">
        <w:rPr>
          <w:sz w:val="22"/>
          <w:szCs w:val="22"/>
        </w:rPr>
        <w:t xml:space="preserve"> – ожидаемая доходность от доверительного управления, которая определяется Управляющим исходя из инвестиционных целей Учредителя управления и с учетом Допустимого риска, в числовом выражении.</w:t>
      </w:r>
    </w:p>
    <w:p w:rsidR="005678CE" w:rsidRPr="009A326E" w:rsidRDefault="005678CE" w:rsidP="005678CE">
      <w:pPr>
        <w:suppressAutoHyphens/>
        <w:spacing w:line="264" w:lineRule="auto"/>
        <w:ind w:firstLine="709"/>
        <w:jc w:val="both"/>
        <w:rPr>
          <w:sz w:val="22"/>
          <w:szCs w:val="22"/>
          <w:lang w:bidi="ru-RU"/>
        </w:rPr>
      </w:pPr>
      <w:r w:rsidRPr="009A326E">
        <w:rPr>
          <w:b/>
          <w:i/>
          <w:sz w:val="22"/>
          <w:szCs w:val="22"/>
          <w:lang w:bidi="ru-RU"/>
        </w:rPr>
        <w:t>Отчет</w:t>
      </w:r>
      <w:r w:rsidRPr="009A326E">
        <w:rPr>
          <w:b/>
          <w:sz w:val="22"/>
          <w:szCs w:val="22"/>
          <w:lang w:bidi="ru-RU"/>
        </w:rPr>
        <w:t xml:space="preserve"> </w:t>
      </w:r>
      <w:r w:rsidRPr="009A326E">
        <w:rPr>
          <w:sz w:val="22"/>
          <w:szCs w:val="22"/>
          <w:lang w:bidi="ru-RU"/>
        </w:rPr>
        <w:t>– подготовленный Управляющим и содержащий информацию, предусмотренную нормативными актами Банка России в сфере финансовых рынков, документ о деятельности по доверительному управлению Активами Учредителя управления.</w:t>
      </w:r>
    </w:p>
    <w:p w:rsidR="005678CE" w:rsidRPr="009A326E" w:rsidRDefault="005678CE" w:rsidP="005678CE">
      <w:pPr>
        <w:pStyle w:val="af2"/>
        <w:suppressAutoHyphens/>
        <w:spacing w:before="0" w:line="264" w:lineRule="auto"/>
        <w:ind w:firstLine="709"/>
        <w:jc w:val="both"/>
        <w:rPr>
          <w:sz w:val="22"/>
          <w:szCs w:val="22"/>
        </w:rPr>
      </w:pPr>
      <w:r w:rsidRPr="009A326E">
        <w:rPr>
          <w:b/>
          <w:i/>
          <w:sz w:val="22"/>
          <w:szCs w:val="22"/>
        </w:rPr>
        <w:t>Отчетная дата</w:t>
      </w:r>
      <w:r w:rsidRPr="009A326E">
        <w:rPr>
          <w:sz w:val="22"/>
          <w:szCs w:val="22"/>
        </w:rPr>
        <w:t xml:space="preserve"> - дата, по состоянию на которую Управляющий формирует отчет о деятельности Управляющего:</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последний день каждого календарного квартала в течение срока действия Договора;</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дата, указанная в письменном запросе Учредителя управления, а если такая дата не указана - дата получения письменного запроса Управляющим;</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дата прекращения Договора.</w:t>
      </w:r>
    </w:p>
    <w:p w:rsidR="005678CE" w:rsidRPr="009A326E" w:rsidRDefault="005678CE" w:rsidP="005678CE">
      <w:pPr>
        <w:pStyle w:val="af2"/>
        <w:suppressAutoHyphens/>
        <w:spacing w:before="0" w:line="264" w:lineRule="auto"/>
        <w:ind w:firstLine="709"/>
        <w:jc w:val="both"/>
        <w:rPr>
          <w:sz w:val="22"/>
          <w:szCs w:val="22"/>
        </w:rPr>
      </w:pPr>
      <w:r w:rsidRPr="009A326E">
        <w:rPr>
          <w:b/>
          <w:i/>
          <w:sz w:val="22"/>
          <w:szCs w:val="22"/>
        </w:rPr>
        <w:t>Отчетный период</w:t>
      </w:r>
      <w:r w:rsidRPr="009A326E">
        <w:rPr>
          <w:sz w:val="22"/>
          <w:szCs w:val="22"/>
        </w:rPr>
        <w:t xml:space="preserve"> - период времени, за который Управляющий формирует отчет о деятельности Управляющего:</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между двумя последовательными отчетными датами;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с даты заключения настоящего Договора по первую отчетную дату;</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lang w:bidi="ru-RU"/>
        </w:rPr>
      </w:pPr>
      <w:r w:rsidRPr="009A326E">
        <w:rPr>
          <w:sz w:val="22"/>
          <w:szCs w:val="22"/>
        </w:rPr>
        <w:t>указанный в письменном запросе Учредителя управления.</w:t>
      </w:r>
    </w:p>
    <w:p w:rsidR="005678CE" w:rsidRPr="009A326E" w:rsidRDefault="005678CE" w:rsidP="005678CE">
      <w:pPr>
        <w:suppressAutoHyphens/>
        <w:spacing w:line="264" w:lineRule="auto"/>
        <w:ind w:firstLine="709"/>
        <w:jc w:val="both"/>
        <w:rPr>
          <w:sz w:val="22"/>
          <w:szCs w:val="22"/>
          <w:lang w:bidi="ru-RU"/>
        </w:rPr>
      </w:pPr>
      <w:r w:rsidRPr="009A326E">
        <w:rPr>
          <w:sz w:val="22"/>
          <w:szCs w:val="22"/>
          <w:lang w:bidi="ru-RU"/>
        </w:rPr>
        <w:t>При этом квартал считается равным 3 (трем) календарным месяцам, а отсчет кварталов ведется с начала года.</w:t>
      </w:r>
    </w:p>
    <w:p w:rsidR="005678CE" w:rsidRPr="009A326E" w:rsidRDefault="005678CE" w:rsidP="005678CE">
      <w:pPr>
        <w:pStyle w:val="af2"/>
        <w:suppressAutoHyphens/>
        <w:spacing w:before="0" w:line="264" w:lineRule="auto"/>
        <w:ind w:firstLine="709"/>
        <w:jc w:val="both"/>
        <w:rPr>
          <w:sz w:val="22"/>
          <w:szCs w:val="22"/>
        </w:rPr>
      </w:pPr>
      <w:r w:rsidRPr="009A326E">
        <w:rPr>
          <w:b/>
          <w:bCs/>
          <w:i/>
          <w:sz w:val="22"/>
          <w:szCs w:val="22"/>
        </w:rPr>
        <w:t>Получатель финансовых услуг</w:t>
      </w:r>
      <w:r w:rsidRPr="009A326E">
        <w:rPr>
          <w:b/>
          <w:bCs/>
          <w:sz w:val="22"/>
          <w:szCs w:val="22"/>
        </w:rPr>
        <w:t xml:space="preserve"> </w:t>
      </w:r>
      <w:r w:rsidRPr="009A326E">
        <w:rPr>
          <w:sz w:val="22"/>
          <w:szCs w:val="22"/>
        </w:rPr>
        <w:t>- клиент, а также юридическое или физическое лицо, намеренное заключить договор доверительного управления.</w:t>
      </w:r>
    </w:p>
    <w:p w:rsidR="005678CE" w:rsidRPr="009A326E" w:rsidRDefault="005678CE" w:rsidP="005678CE">
      <w:pPr>
        <w:suppressAutoHyphens/>
        <w:adjustRightInd w:val="0"/>
        <w:spacing w:line="264" w:lineRule="auto"/>
        <w:ind w:firstLine="709"/>
        <w:jc w:val="both"/>
        <w:rPr>
          <w:sz w:val="22"/>
          <w:szCs w:val="22"/>
        </w:rPr>
      </w:pPr>
      <w:r w:rsidRPr="009A326E">
        <w:rPr>
          <w:b/>
          <w:i/>
          <w:sz w:val="22"/>
          <w:szCs w:val="22"/>
        </w:rPr>
        <w:t>Стандартная стратегия управления</w:t>
      </w:r>
      <w:r w:rsidRPr="009A326E">
        <w:rPr>
          <w:b/>
          <w:sz w:val="22"/>
          <w:szCs w:val="22"/>
        </w:rPr>
        <w:t xml:space="preserve"> </w:t>
      </w:r>
      <w:r w:rsidRPr="009A326E">
        <w:rPr>
          <w:sz w:val="22"/>
          <w:szCs w:val="22"/>
        </w:rPr>
        <w:t>-</w:t>
      </w:r>
      <w:r w:rsidRPr="009A326E">
        <w:rPr>
          <w:b/>
          <w:sz w:val="22"/>
          <w:szCs w:val="22"/>
        </w:rPr>
        <w:t xml:space="preserve"> </w:t>
      </w:r>
      <w:r w:rsidRPr="009A326E">
        <w:rPr>
          <w:sz w:val="22"/>
          <w:szCs w:val="22"/>
        </w:rPr>
        <w:t>управление ценными бумагами и</w:t>
      </w:r>
      <w:r w:rsidRPr="009A326E">
        <w:rPr>
          <w:b/>
          <w:sz w:val="22"/>
          <w:szCs w:val="22"/>
        </w:rPr>
        <w:t xml:space="preserve"> </w:t>
      </w:r>
      <w:r w:rsidRPr="009A326E">
        <w:rPr>
          <w:sz w:val="22"/>
          <w:szCs w:val="22"/>
        </w:rPr>
        <w:t>денежными средствами нескольких Учредителей управления по единым правилам и принципам формирования состава и структуры активов, находящихся в доверительном управлении</w:t>
      </w:r>
      <w:r w:rsidR="00EC07D2">
        <w:rPr>
          <w:sz w:val="22"/>
          <w:szCs w:val="22"/>
        </w:rPr>
        <w:t xml:space="preserve"> (по договорам доверительного управления, заключенным до 01.01.2025).</w:t>
      </w:r>
    </w:p>
    <w:p w:rsidR="005678CE" w:rsidRPr="009A326E" w:rsidRDefault="005678CE" w:rsidP="005678CE">
      <w:pPr>
        <w:suppressAutoHyphens/>
        <w:adjustRightInd w:val="0"/>
        <w:spacing w:line="264" w:lineRule="auto"/>
        <w:ind w:firstLine="709"/>
        <w:jc w:val="both"/>
        <w:rPr>
          <w:sz w:val="22"/>
          <w:szCs w:val="22"/>
        </w:rPr>
      </w:pPr>
      <w:r w:rsidRPr="009A326E">
        <w:rPr>
          <w:b/>
          <w:i/>
          <w:sz w:val="22"/>
          <w:szCs w:val="22"/>
        </w:rPr>
        <w:t>Стандартный инвестиционный профиль</w:t>
      </w:r>
      <w:r w:rsidRPr="009A326E">
        <w:rPr>
          <w:b/>
          <w:sz w:val="22"/>
          <w:szCs w:val="22"/>
        </w:rPr>
        <w:t xml:space="preserve"> </w:t>
      </w:r>
      <w:r w:rsidRPr="009A326E">
        <w:rPr>
          <w:sz w:val="22"/>
          <w:szCs w:val="22"/>
        </w:rPr>
        <w:t>- единый Инвестиционный профиль</w:t>
      </w:r>
      <w:r w:rsidR="00EC07D2">
        <w:rPr>
          <w:sz w:val="22"/>
          <w:szCs w:val="22"/>
        </w:rPr>
        <w:t>, определенный для Учредителей управления, управление ценными бумагами и денежными средствами которых осуществляется по стандартным стратеги</w:t>
      </w:r>
      <w:r w:rsidR="00372E6B">
        <w:rPr>
          <w:sz w:val="22"/>
          <w:szCs w:val="22"/>
        </w:rPr>
        <w:t>я</w:t>
      </w:r>
      <w:r w:rsidR="00EC07D2">
        <w:rPr>
          <w:sz w:val="22"/>
          <w:szCs w:val="22"/>
        </w:rPr>
        <w:t>м.</w:t>
      </w:r>
    </w:p>
    <w:p w:rsidR="005678CE" w:rsidRPr="009A326E" w:rsidRDefault="005678CE" w:rsidP="005678CE">
      <w:pPr>
        <w:pStyle w:val="af2"/>
        <w:suppressAutoHyphens/>
        <w:spacing w:before="0" w:line="264" w:lineRule="auto"/>
        <w:ind w:firstLine="709"/>
        <w:jc w:val="both"/>
        <w:rPr>
          <w:sz w:val="22"/>
          <w:szCs w:val="22"/>
        </w:rPr>
      </w:pPr>
      <w:r w:rsidRPr="009A326E">
        <w:rPr>
          <w:b/>
          <w:i/>
          <w:sz w:val="22"/>
          <w:szCs w:val="22"/>
        </w:rPr>
        <w:t>Счет Управляющего по учету прав на ценные бумаги</w:t>
      </w:r>
      <w:r w:rsidRPr="009A326E">
        <w:rPr>
          <w:sz w:val="22"/>
          <w:szCs w:val="22"/>
        </w:rPr>
        <w:t xml:space="preserve"> - отдельный лицевой счет Управляющего и (или) отдельный счет депо Управляющего, открытый Управляющему соответственно регистратором и (или) депозитарием для обособленного учета прав на ценные бумаги, полученные Управляющим в процессе управления объектами доверительного управления. Учет прав на ценные бумаги, находящиеся у Управляющего в доверительном управлении, может также осуществляться иностранными организациями, включенными в перечень иностранных организаций, осуществляющих учет прав на ценные бумаги, в соответствии с пунктом 9 статьи 51.1 Федерального закона от 22 апреля </w:t>
      </w:r>
      <w:smartTag w:uri="urn:schemas-microsoft-com:office:smarttags" w:element="metricconverter">
        <w:smartTagPr>
          <w:attr w:name="ProductID" w:val="1996 г"/>
        </w:smartTagPr>
        <w:r w:rsidRPr="009A326E">
          <w:rPr>
            <w:sz w:val="22"/>
            <w:szCs w:val="22"/>
          </w:rPr>
          <w:t>1996 г</w:t>
        </w:r>
      </w:smartTag>
      <w:r w:rsidRPr="009A326E">
        <w:rPr>
          <w:sz w:val="22"/>
          <w:szCs w:val="22"/>
        </w:rPr>
        <w:t>. № 39-ФЗ «О рынке ценных бумаг».</w:t>
      </w:r>
    </w:p>
    <w:p w:rsidR="005678CE" w:rsidRPr="009A326E" w:rsidRDefault="005678CE" w:rsidP="005678CE">
      <w:pPr>
        <w:pStyle w:val="Default"/>
        <w:suppressAutoHyphens/>
        <w:spacing w:line="264" w:lineRule="auto"/>
        <w:ind w:firstLine="709"/>
        <w:jc w:val="both"/>
        <w:rPr>
          <w:rFonts w:ascii="Times New Roman" w:hAnsi="Times New Roman" w:cs="Times New Roman"/>
          <w:color w:val="auto"/>
          <w:sz w:val="22"/>
          <w:szCs w:val="22"/>
        </w:rPr>
      </w:pPr>
      <w:r w:rsidRPr="009A326E">
        <w:rPr>
          <w:rFonts w:ascii="Times New Roman" w:hAnsi="Times New Roman" w:cs="Times New Roman"/>
          <w:b/>
          <w:i/>
          <w:color w:val="auto"/>
          <w:sz w:val="22"/>
          <w:szCs w:val="22"/>
        </w:rPr>
        <w:t>Уведомление о регистрации Заявления о присоединении</w:t>
      </w:r>
      <w:r w:rsidRPr="009A326E">
        <w:rPr>
          <w:rFonts w:ascii="Times New Roman" w:hAnsi="Times New Roman" w:cs="Times New Roman"/>
          <w:color w:val="auto"/>
          <w:sz w:val="22"/>
          <w:szCs w:val="22"/>
        </w:rPr>
        <w:t xml:space="preserve"> - документ, составленный по форме Приложения № 10 к Регламенту, подтверждающий регистрацию Заявления о присоединении (заключение Договора доверительного управления с получателем финансовых услуг) и содержащий информацию о номере (уникальном коде) Договора доверительного управления, дате его заключения, уникальном регистрационном коде Учредителя управления, реквизитах счета Управляющего.</w:t>
      </w:r>
    </w:p>
    <w:p w:rsidR="005678CE" w:rsidRPr="009A326E" w:rsidRDefault="005678CE" w:rsidP="005678CE">
      <w:pPr>
        <w:pStyle w:val="Default"/>
        <w:suppressAutoHyphens/>
        <w:spacing w:line="264" w:lineRule="auto"/>
        <w:ind w:firstLine="709"/>
        <w:jc w:val="both"/>
        <w:rPr>
          <w:rFonts w:ascii="Times New Roman" w:hAnsi="Times New Roman" w:cs="Times New Roman"/>
          <w:color w:val="auto"/>
          <w:sz w:val="22"/>
          <w:szCs w:val="22"/>
        </w:rPr>
      </w:pPr>
      <w:r w:rsidRPr="009A326E">
        <w:rPr>
          <w:rFonts w:ascii="Times New Roman" w:hAnsi="Times New Roman" w:cs="Times New Roman"/>
          <w:b/>
          <w:bCs/>
          <w:i/>
          <w:color w:val="auto"/>
          <w:sz w:val="22"/>
          <w:szCs w:val="22"/>
        </w:rPr>
        <w:t>Уполномоченный офис</w:t>
      </w:r>
      <w:r w:rsidRPr="009A326E">
        <w:rPr>
          <w:rFonts w:ascii="Times New Roman" w:hAnsi="Times New Roman" w:cs="Times New Roman"/>
          <w:bCs/>
          <w:color w:val="auto"/>
          <w:sz w:val="22"/>
          <w:szCs w:val="22"/>
        </w:rPr>
        <w:t xml:space="preserve"> – </w:t>
      </w:r>
      <w:r w:rsidRPr="009A326E">
        <w:rPr>
          <w:rFonts w:ascii="Times New Roman" w:hAnsi="Times New Roman" w:cs="Times New Roman"/>
          <w:color w:val="auto"/>
          <w:sz w:val="22"/>
          <w:szCs w:val="22"/>
        </w:rPr>
        <w:t>филиал, внутреннее структурное подразделение (дополнительный офис, операционный офис и т.д.),  головной офис Банка (г. Вологда, ул. Благовещенская дом 3), в котором осуществляется прием документов для заключения Договора и прием документов, связанных с оказанием услуг доверительного управления, в том числе прием документов для изменения анкетных данных Учредителя управления (место обращения Учредителя управления в Банк для заключения Договора, передачи документов в Банк, получения документов из Банка). Список Уполномоченных офисов и их адреса содержатся на Сайте Банка.</w:t>
      </w:r>
    </w:p>
    <w:p w:rsidR="005678CE" w:rsidRPr="009A326E" w:rsidRDefault="005678CE" w:rsidP="005678CE">
      <w:pPr>
        <w:pStyle w:val="Default"/>
        <w:suppressAutoHyphens/>
        <w:spacing w:line="264" w:lineRule="auto"/>
        <w:ind w:firstLine="709"/>
        <w:jc w:val="both"/>
        <w:rPr>
          <w:rFonts w:ascii="Times New Roman" w:hAnsi="Times New Roman" w:cs="Times New Roman"/>
          <w:color w:val="auto"/>
          <w:sz w:val="22"/>
          <w:szCs w:val="22"/>
        </w:rPr>
      </w:pPr>
      <w:r w:rsidRPr="009A326E">
        <w:rPr>
          <w:rFonts w:ascii="Times New Roman" w:hAnsi="Times New Roman" w:cs="Times New Roman"/>
          <w:b/>
          <w:i/>
          <w:color w:val="auto"/>
          <w:sz w:val="22"/>
          <w:szCs w:val="22"/>
        </w:rPr>
        <w:lastRenderedPageBreak/>
        <w:t>Уполномоченный представитель Учредителя управления (клиента)</w:t>
      </w:r>
      <w:r w:rsidRPr="009A326E">
        <w:rPr>
          <w:rFonts w:ascii="Times New Roman" w:hAnsi="Times New Roman" w:cs="Times New Roman"/>
          <w:color w:val="auto"/>
          <w:sz w:val="22"/>
          <w:szCs w:val="22"/>
        </w:rPr>
        <w:t xml:space="preserve"> – лицо, обладающее полномочиями на совершение от имени Учредителя управления действий, предусмотренных настоящим Регламентом, на основании доверенности, учредительных документов Учредителя управления, иного юридически значимого документа или законодательства Российской Федерации. Во всех случаях, даже когда это не обозначено прямо в тексте настоящего Регламента, любые действия от имени Учредителя управления могут осуществлять только Уполномоченные представители.</w:t>
      </w:r>
    </w:p>
    <w:p w:rsidR="005678CE" w:rsidRPr="009A326E" w:rsidRDefault="005678CE" w:rsidP="006008D3">
      <w:pPr>
        <w:pStyle w:val="af2"/>
        <w:suppressAutoHyphens/>
        <w:spacing w:before="0" w:line="264" w:lineRule="auto"/>
        <w:ind w:firstLine="709"/>
        <w:jc w:val="both"/>
        <w:rPr>
          <w:sz w:val="22"/>
          <w:szCs w:val="22"/>
        </w:rPr>
      </w:pPr>
      <w:bookmarkStart w:id="10" w:name="dst1833"/>
      <w:bookmarkEnd w:id="10"/>
      <w:r w:rsidRPr="009A326E">
        <w:rPr>
          <w:b/>
          <w:i/>
          <w:sz w:val="22"/>
          <w:szCs w:val="22"/>
        </w:rPr>
        <w:t xml:space="preserve">Уполномоченный сотрудник </w:t>
      </w:r>
      <w:r w:rsidRPr="009A326E">
        <w:rPr>
          <w:sz w:val="22"/>
          <w:szCs w:val="22"/>
        </w:rPr>
        <w:t xml:space="preserve">– сотрудник Управления доверительных операций Департамента управления активами и пассивами, уполномоченный от имени АО «БАНК СГБ» осуществлять прием документов и непосредственное взаимодействие с получателями финансовых услуг и Учредителями управления в месте их обслуживания, проведение операций и совершение сделок с Активами, переданными Учредителем управления, и образующимися в процессе доверительного управления </w:t>
      </w:r>
    </w:p>
    <w:p w:rsidR="005678CE" w:rsidRPr="009A326E" w:rsidRDefault="005678CE" w:rsidP="006008D3">
      <w:pPr>
        <w:pStyle w:val="af2"/>
        <w:suppressAutoHyphens/>
        <w:spacing w:before="0" w:line="264" w:lineRule="auto"/>
        <w:ind w:firstLine="709"/>
        <w:jc w:val="both"/>
        <w:rPr>
          <w:i/>
          <w:sz w:val="22"/>
          <w:szCs w:val="22"/>
        </w:rPr>
      </w:pPr>
      <w:r w:rsidRPr="009A326E">
        <w:rPr>
          <w:i/>
          <w:sz w:val="22"/>
          <w:szCs w:val="22"/>
        </w:rPr>
        <w:t xml:space="preserve">либо </w:t>
      </w:r>
    </w:p>
    <w:p w:rsidR="007D7CBD" w:rsidRDefault="005678CE">
      <w:pPr>
        <w:pStyle w:val="af2"/>
        <w:suppressAutoHyphens/>
        <w:spacing w:before="0" w:line="264" w:lineRule="auto"/>
        <w:jc w:val="both"/>
        <w:rPr>
          <w:sz w:val="22"/>
          <w:szCs w:val="22"/>
        </w:rPr>
      </w:pPr>
      <w:r w:rsidRPr="009A326E">
        <w:rPr>
          <w:sz w:val="22"/>
          <w:szCs w:val="22"/>
        </w:rPr>
        <w:t>сотрудник Уполномоченного офиса, осуществляющий непосредственное взаимодействие с получателями финансовых услуг и Учредителями управления в месте их обслуживания, прием документов для заключения Договора, в том числе документов для изменения анкетных данных Учредителя управления, прием и передачу документов, связанных с определением Инвестиционного профиля Учредителя управления.</w:t>
      </w:r>
    </w:p>
    <w:p w:rsidR="006A6317" w:rsidRDefault="005678CE" w:rsidP="006A6317">
      <w:pPr>
        <w:pStyle w:val="af2"/>
        <w:suppressAutoHyphens/>
        <w:spacing w:before="0" w:line="264" w:lineRule="auto"/>
        <w:ind w:firstLine="709"/>
        <w:jc w:val="both"/>
        <w:rPr>
          <w:i/>
          <w:sz w:val="22"/>
          <w:szCs w:val="22"/>
        </w:rPr>
      </w:pPr>
      <w:r w:rsidRPr="009A326E">
        <w:rPr>
          <w:b/>
          <w:bCs/>
          <w:i/>
          <w:sz w:val="22"/>
          <w:szCs w:val="22"/>
        </w:rPr>
        <w:t>Управляющий:</w:t>
      </w:r>
    </w:p>
    <w:p w:rsidR="006A6317" w:rsidRDefault="005678CE" w:rsidP="006A6317">
      <w:pPr>
        <w:pStyle w:val="af2"/>
        <w:suppressAutoHyphens/>
        <w:spacing w:before="0" w:line="264" w:lineRule="auto"/>
        <w:jc w:val="both"/>
        <w:rPr>
          <w:sz w:val="22"/>
          <w:szCs w:val="22"/>
        </w:rPr>
      </w:pPr>
      <w:r w:rsidRPr="009A326E">
        <w:rPr>
          <w:b/>
          <w:sz w:val="22"/>
          <w:szCs w:val="22"/>
        </w:rPr>
        <w:t xml:space="preserve">Полное наименование: </w:t>
      </w:r>
      <w:r w:rsidRPr="009A326E">
        <w:rPr>
          <w:sz w:val="22"/>
          <w:szCs w:val="22"/>
        </w:rPr>
        <w:t>Акционерное общество «СЕВЕРГАЗБАНК».</w:t>
      </w:r>
    </w:p>
    <w:p w:rsidR="006A6317" w:rsidRDefault="005678CE" w:rsidP="006A6317">
      <w:pPr>
        <w:pStyle w:val="af2"/>
        <w:suppressAutoHyphens/>
        <w:spacing w:before="0" w:line="264" w:lineRule="auto"/>
        <w:jc w:val="both"/>
        <w:rPr>
          <w:sz w:val="22"/>
          <w:szCs w:val="22"/>
        </w:rPr>
      </w:pPr>
      <w:r w:rsidRPr="009A326E">
        <w:rPr>
          <w:b/>
          <w:sz w:val="22"/>
          <w:szCs w:val="22"/>
        </w:rPr>
        <w:t>Сокращенное</w:t>
      </w:r>
      <w:r w:rsidRPr="009A326E">
        <w:rPr>
          <w:b/>
          <w:bCs/>
          <w:sz w:val="22"/>
          <w:szCs w:val="22"/>
        </w:rPr>
        <w:t xml:space="preserve"> фирменное</w:t>
      </w:r>
      <w:r w:rsidRPr="009A326E">
        <w:rPr>
          <w:b/>
          <w:sz w:val="22"/>
          <w:szCs w:val="22"/>
        </w:rPr>
        <w:t xml:space="preserve"> наименование: </w:t>
      </w:r>
      <w:r w:rsidRPr="009A326E">
        <w:rPr>
          <w:sz w:val="22"/>
          <w:szCs w:val="22"/>
        </w:rPr>
        <w:t>АО «БАНК СГБ».</w:t>
      </w:r>
    </w:p>
    <w:p w:rsidR="006A6317" w:rsidRDefault="005678CE" w:rsidP="006A6317">
      <w:pPr>
        <w:pStyle w:val="af2"/>
        <w:suppressAutoHyphens/>
        <w:spacing w:before="0" w:line="264" w:lineRule="auto"/>
        <w:jc w:val="both"/>
        <w:rPr>
          <w:bCs/>
          <w:sz w:val="22"/>
          <w:szCs w:val="22"/>
        </w:rPr>
      </w:pPr>
      <w:r w:rsidRPr="009A326E">
        <w:rPr>
          <w:bCs/>
          <w:sz w:val="22"/>
          <w:szCs w:val="22"/>
        </w:rPr>
        <w:t>Зарегистрирован Банком России в Реестре действующих кредитных организаций на территории Российской Федерации 29 апреля 1994 г., номер по Реестру 2816.</w:t>
      </w:r>
    </w:p>
    <w:p w:rsidR="006A6317" w:rsidRDefault="005678CE" w:rsidP="006A6317">
      <w:pPr>
        <w:pStyle w:val="af2"/>
        <w:suppressAutoHyphens/>
        <w:spacing w:before="0" w:line="264" w:lineRule="auto"/>
        <w:jc w:val="both"/>
        <w:rPr>
          <w:bCs/>
          <w:sz w:val="22"/>
          <w:szCs w:val="22"/>
        </w:rPr>
      </w:pPr>
      <w:r w:rsidRPr="009A326E">
        <w:rPr>
          <w:bCs/>
          <w:sz w:val="22"/>
          <w:szCs w:val="22"/>
        </w:rPr>
        <w:t xml:space="preserve">Основной государственный регистрационный номер </w:t>
      </w:r>
      <w:r w:rsidRPr="009A326E">
        <w:rPr>
          <w:sz w:val="22"/>
          <w:szCs w:val="22"/>
        </w:rPr>
        <w:t>1023500000160</w:t>
      </w:r>
      <w:r w:rsidRPr="009A326E">
        <w:rPr>
          <w:bCs/>
          <w:sz w:val="22"/>
          <w:szCs w:val="22"/>
        </w:rPr>
        <w:t>.</w:t>
      </w:r>
    </w:p>
    <w:p w:rsidR="006A6317" w:rsidRPr="006A6317" w:rsidRDefault="006A6317" w:rsidP="006A6317">
      <w:pPr>
        <w:pStyle w:val="af2"/>
        <w:suppressAutoHyphens/>
        <w:spacing w:before="0" w:line="264" w:lineRule="auto"/>
        <w:jc w:val="both"/>
        <w:rPr>
          <w:b/>
          <w:sz w:val="12"/>
          <w:szCs w:val="12"/>
        </w:rPr>
      </w:pPr>
    </w:p>
    <w:p w:rsidR="006A6317" w:rsidRDefault="005678CE" w:rsidP="006A6317">
      <w:pPr>
        <w:pStyle w:val="af2"/>
        <w:suppressAutoHyphens/>
        <w:spacing w:before="0" w:line="264" w:lineRule="auto"/>
        <w:jc w:val="both"/>
        <w:rPr>
          <w:sz w:val="22"/>
          <w:szCs w:val="22"/>
        </w:rPr>
      </w:pPr>
      <w:r w:rsidRPr="009A326E">
        <w:rPr>
          <w:b/>
          <w:sz w:val="22"/>
          <w:szCs w:val="22"/>
        </w:rPr>
        <w:t>Адрес места нахождения</w:t>
      </w:r>
      <w:r w:rsidRPr="009A326E">
        <w:rPr>
          <w:b/>
          <w:bCs/>
          <w:sz w:val="22"/>
          <w:szCs w:val="22"/>
        </w:rPr>
        <w:t>:</w:t>
      </w:r>
      <w:r w:rsidRPr="009A326E">
        <w:rPr>
          <w:sz w:val="22"/>
          <w:szCs w:val="22"/>
        </w:rPr>
        <w:t xml:space="preserve"> 160001, область Вологодская, город Вологда, улица Благовещенская, д. 3</w:t>
      </w:r>
    </w:p>
    <w:p w:rsidR="006A6317" w:rsidRDefault="005678CE" w:rsidP="006A6317">
      <w:pPr>
        <w:pStyle w:val="af2"/>
        <w:suppressAutoHyphens/>
        <w:spacing w:before="0" w:line="264" w:lineRule="auto"/>
        <w:jc w:val="both"/>
        <w:rPr>
          <w:sz w:val="22"/>
          <w:szCs w:val="22"/>
        </w:rPr>
      </w:pPr>
      <w:r w:rsidRPr="009A326E">
        <w:rPr>
          <w:b/>
          <w:sz w:val="22"/>
          <w:szCs w:val="22"/>
        </w:rPr>
        <w:t>Почтовый адрес:</w:t>
      </w:r>
      <w:r w:rsidRPr="009A326E">
        <w:rPr>
          <w:sz w:val="22"/>
          <w:szCs w:val="22"/>
        </w:rPr>
        <w:t xml:space="preserve"> 160001, область Вологодская, город Вологда, улица Благовещенская, дом 3</w:t>
      </w:r>
    </w:p>
    <w:p w:rsidR="006A6317" w:rsidRPr="006A6317" w:rsidRDefault="006A6317" w:rsidP="006A6317">
      <w:pPr>
        <w:pStyle w:val="af2"/>
        <w:suppressAutoHyphens/>
        <w:spacing w:before="0" w:line="264" w:lineRule="auto"/>
        <w:jc w:val="both"/>
        <w:rPr>
          <w:b/>
          <w:sz w:val="12"/>
          <w:szCs w:val="12"/>
        </w:rPr>
      </w:pPr>
    </w:p>
    <w:p w:rsidR="006A6317" w:rsidRDefault="005678CE" w:rsidP="006A6317">
      <w:pPr>
        <w:pStyle w:val="af2"/>
        <w:suppressAutoHyphens/>
        <w:spacing w:before="0" w:line="264" w:lineRule="auto"/>
        <w:jc w:val="both"/>
        <w:rPr>
          <w:sz w:val="22"/>
          <w:szCs w:val="22"/>
        </w:rPr>
      </w:pPr>
      <w:r w:rsidRPr="009A326E">
        <w:rPr>
          <w:b/>
          <w:sz w:val="22"/>
          <w:szCs w:val="22"/>
        </w:rPr>
        <w:t>Обслуживание получателей финансовых услуг в рамках деятельности по управлению ценными бумагами  осуществляется по адресу:</w:t>
      </w:r>
      <w:r w:rsidR="002D1870">
        <w:rPr>
          <w:b/>
          <w:sz w:val="22"/>
          <w:szCs w:val="22"/>
        </w:rPr>
        <w:t xml:space="preserve"> </w:t>
      </w:r>
      <w:r w:rsidRPr="009A326E">
        <w:rPr>
          <w:sz w:val="22"/>
          <w:szCs w:val="22"/>
        </w:rPr>
        <w:t>121069, г</w:t>
      </w:r>
      <w:r w:rsidR="002D1870">
        <w:rPr>
          <w:sz w:val="22"/>
          <w:szCs w:val="22"/>
        </w:rPr>
        <w:t xml:space="preserve">. </w:t>
      </w:r>
      <w:r w:rsidRPr="009A326E">
        <w:rPr>
          <w:sz w:val="22"/>
          <w:szCs w:val="22"/>
        </w:rPr>
        <w:t>Москва, ул</w:t>
      </w:r>
      <w:r w:rsidR="002D1870">
        <w:rPr>
          <w:sz w:val="22"/>
          <w:szCs w:val="22"/>
        </w:rPr>
        <w:t xml:space="preserve">. </w:t>
      </w:r>
      <w:r w:rsidRPr="009A326E">
        <w:rPr>
          <w:sz w:val="22"/>
          <w:szCs w:val="22"/>
        </w:rPr>
        <w:t>Садовая-Кудринская, д</w:t>
      </w:r>
      <w:r w:rsidR="002D1870">
        <w:rPr>
          <w:sz w:val="22"/>
          <w:szCs w:val="22"/>
        </w:rPr>
        <w:t>.</w:t>
      </w:r>
      <w:r w:rsidRPr="009A326E">
        <w:rPr>
          <w:sz w:val="22"/>
          <w:szCs w:val="22"/>
        </w:rPr>
        <w:t xml:space="preserve"> 2/62, стр</w:t>
      </w:r>
      <w:r w:rsidR="002D1870">
        <w:rPr>
          <w:sz w:val="22"/>
          <w:szCs w:val="22"/>
        </w:rPr>
        <w:t>.</w:t>
      </w:r>
      <w:r w:rsidRPr="009A326E">
        <w:rPr>
          <w:sz w:val="22"/>
          <w:szCs w:val="22"/>
        </w:rPr>
        <w:t xml:space="preserve"> 4</w:t>
      </w:r>
    </w:p>
    <w:p w:rsidR="006A6317" w:rsidRDefault="005678CE" w:rsidP="006A6317">
      <w:pPr>
        <w:pStyle w:val="af2"/>
        <w:suppressAutoHyphens/>
        <w:spacing w:before="0" w:line="264" w:lineRule="auto"/>
        <w:jc w:val="both"/>
        <w:rPr>
          <w:sz w:val="22"/>
          <w:szCs w:val="22"/>
        </w:rPr>
      </w:pPr>
      <w:r w:rsidRPr="009A326E">
        <w:rPr>
          <w:b/>
          <w:sz w:val="22"/>
          <w:szCs w:val="22"/>
        </w:rPr>
        <w:t>Адрес электронной почты Управляющего:</w:t>
      </w:r>
      <w:r w:rsidR="00CC40A9">
        <w:rPr>
          <w:b/>
          <w:sz w:val="22"/>
          <w:szCs w:val="22"/>
        </w:rPr>
        <w:t xml:space="preserve"> </w:t>
      </w:r>
      <w:r w:rsidR="00CC40A9" w:rsidRPr="009A326E">
        <w:rPr>
          <w:sz w:val="22"/>
          <w:szCs w:val="22"/>
          <w:lang w:val="en-US"/>
        </w:rPr>
        <w:t>udo</w:t>
      </w:r>
      <w:r w:rsidR="00CC40A9" w:rsidRPr="009A326E">
        <w:rPr>
          <w:sz w:val="22"/>
          <w:szCs w:val="22"/>
        </w:rPr>
        <w:t>@severgazbank.ru</w:t>
      </w:r>
    </w:p>
    <w:p w:rsidR="00CC40A9" w:rsidRPr="003A4F1F" w:rsidRDefault="005678CE" w:rsidP="00CC40A9">
      <w:pPr>
        <w:pStyle w:val="af2"/>
        <w:suppressAutoHyphens/>
        <w:spacing w:before="0" w:line="264" w:lineRule="auto"/>
        <w:jc w:val="both"/>
        <w:rPr>
          <w:sz w:val="22"/>
          <w:szCs w:val="22"/>
        </w:rPr>
      </w:pPr>
      <w:r w:rsidRPr="009A326E">
        <w:rPr>
          <w:b/>
          <w:sz w:val="22"/>
          <w:szCs w:val="22"/>
        </w:rPr>
        <w:t>Телефон:</w:t>
      </w:r>
      <w:r w:rsidR="00CC40A9">
        <w:rPr>
          <w:b/>
          <w:sz w:val="22"/>
          <w:szCs w:val="22"/>
        </w:rPr>
        <w:t xml:space="preserve"> </w:t>
      </w:r>
      <w:r w:rsidR="00CC40A9" w:rsidRPr="009A326E">
        <w:rPr>
          <w:sz w:val="22"/>
          <w:szCs w:val="22"/>
        </w:rPr>
        <w:t>+7 (499</w:t>
      </w:r>
      <w:r w:rsidR="00CC40A9" w:rsidRPr="003A4F1F">
        <w:rPr>
          <w:sz w:val="22"/>
          <w:szCs w:val="22"/>
        </w:rPr>
        <w:t xml:space="preserve">) </w:t>
      </w:r>
      <w:r w:rsidR="006A6317" w:rsidRPr="006A6317">
        <w:rPr>
          <w:bCs/>
          <w:sz w:val="22"/>
          <w:szCs w:val="22"/>
        </w:rPr>
        <w:t>951 49 61, +7 (499) 951 49 62  внутренний тел. 30-28</w:t>
      </w:r>
    </w:p>
    <w:p w:rsidR="00CC40A9" w:rsidRPr="003A4F1F" w:rsidRDefault="00CC40A9" w:rsidP="00CC40A9">
      <w:pPr>
        <w:pStyle w:val="af2"/>
        <w:suppressAutoHyphens/>
        <w:spacing w:before="0" w:line="264" w:lineRule="auto"/>
        <w:rPr>
          <w:bCs/>
          <w:sz w:val="12"/>
          <w:szCs w:val="12"/>
        </w:rPr>
      </w:pPr>
    </w:p>
    <w:p w:rsidR="006A6317" w:rsidRDefault="005678CE" w:rsidP="006A6317">
      <w:pPr>
        <w:pStyle w:val="af2"/>
        <w:suppressAutoHyphens/>
        <w:spacing w:before="0" w:line="264" w:lineRule="auto"/>
        <w:jc w:val="both"/>
        <w:rPr>
          <w:b/>
          <w:bCs/>
          <w:sz w:val="22"/>
          <w:szCs w:val="22"/>
        </w:rPr>
      </w:pPr>
      <w:r w:rsidRPr="009A326E">
        <w:rPr>
          <w:b/>
          <w:bCs/>
          <w:sz w:val="22"/>
          <w:szCs w:val="22"/>
        </w:rPr>
        <w:t>Банковские реквизиты для перевода денежных средств на счет Управляющего:</w:t>
      </w:r>
    </w:p>
    <w:p w:rsidR="005678CE" w:rsidRPr="009A326E" w:rsidRDefault="005678CE" w:rsidP="006008D3">
      <w:pPr>
        <w:pStyle w:val="af2"/>
        <w:suppressAutoHyphens/>
        <w:spacing w:before="0" w:line="264" w:lineRule="auto"/>
        <w:jc w:val="both"/>
        <w:rPr>
          <w:bCs/>
          <w:sz w:val="22"/>
          <w:szCs w:val="22"/>
        </w:rPr>
      </w:pPr>
      <w:r w:rsidRPr="009A326E">
        <w:rPr>
          <w:b/>
          <w:bCs/>
          <w:sz w:val="22"/>
          <w:szCs w:val="22"/>
        </w:rPr>
        <w:t xml:space="preserve">Получатель: </w:t>
      </w:r>
      <w:r w:rsidRPr="009A326E">
        <w:rPr>
          <w:bCs/>
          <w:sz w:val="22"/>
          <w:szCs w:val="22"/>
        </w:rPr>
        <w:t>АО «БАНК СГБ» (Д.У.)</w:t>
      </w:r>
    </w:p>
    <w:p w:rsidR="007D7CBD" w:rsidRDefault="005678CE">
      <w:pPr>
        <w:pStyle w:val="af2"/>
        <w:suppressAutoHyphens/>
        <w:spacing w:before="0" w:line="264" w:lineRule="auto"/>
        <w:jc w:val="both"/>
        <w:rPr>
          <w:b/>
          <w:bCs/>
          <w:sz w:val="22"/>
          <w:szCs w:val="22"/>
        </w:rPr>
      </w:pPr>
      <w:r w:rsidRPr="009A326E">
        <w:rPr>
          <w:b/>
          <w:bCs/>
          <w:sz w:val="22"/>
          <w:szCs w:val="22"/>
        </w:rPr>
        <w:t xml:space="preserve">Номер счета получателя: </w:t>
      </w:r>
      <w:r w:rsidRPr="009A326E">
        <w:rPr>
          <w:bCs/>
          <w:sz w:val="22"/>
          <w:szCs w:val="22"/>
        </w:rPr>
        <w:t>40701810600000000658</w:t>
      </w:r>
    </w:p>
    <w:p w:rsidR="007D7CBD" w:rsidRDefault="005678CE">
      <w:pPr>
        <w:pStyle w:val="af2"/>
        <w:suppressAutoHyphens/>
        <w:spacing w:before="0" w:line="264" w:lineRule="auto"/>
        <w:jc w:val="both"/>
        <w:rPr>
          <w:sz w:val="22"/>
          <w:szCs w:val="22"/>
        </w:rPr>
      </w:pPr>
      <w:r w:rsidRPr="009A326E">
        <w:rPr>
          <w:b/>
          <w:bCs/>
          <w:sz w:val="22"/>
          <w:szCs w:val="22"/>
        </w:rPr>
        <w:t xml:space="preserve">Банк получателя: </w:t>
      </w:r>
      <w:r w:rsidRPr="009A326E">
        <w:rPr>
          <w:sz w:val="22"/>
          <w:szCs w:val="22"/>
        </w:rPr>
        <w:t>НКО АО НРД</w:t>
      </w:r>
    </w:p>
    <w:p w:rsidR="007D7CBD" w:rsidRDefault="005678CE">
      <w:pPr>
        <w:pStyle w:val="af2"/>
        <w:suppressAutoHyphens/>
        <w:spacing w:before="0" w:line="264" w:lineRule="auto"/>
        <w:jc w:val="both"/>
        <w:rPr>
          <w:b/>
          <w:bCs/>
          <w:sz w:val="22"/>
          <w:szCs w:val="22"/>
        </w:rPr>
      </w:pPr>
      <w:r w:rsidRPr="009A326E">
        <w:rPr>
          <w:b/>
          <w:bCs/>
          <w:sz w:val="22"/>
          <w:szCs w:val="22"/>
        </w:rPr>
        <w:t xml:space="preserve">ИНН/КПП </w:t>
      </w:r>
      <w:r w:rsidRPr="009A326E">
        <w:rPr>
          <w:sz w:val="22"/>
          <w:szCs w:val="22"/>
        </w:rPr>
        <w:t>3525023780/997950001</w:t>
      </w:r>
    </w:p>
    <w:p w:rsidR="007D7CBD" w:rsidRDefault="005678CE">
      <w:pPr>
        <w:pStyle w:val="af2"/>
        <w:suppressAutoHyphens/>
        <w:spacing w:before="0" w:line="264" w:lineRule="auto"/>
        <w:jc w:val="both"/>
        <w:rPr>
          <w:bCs/>
          <w:sz w:val="22"/>
          <w:szCs w:val="22"/>
        </w:rPr>
      </w:pPr>
      <w:r w:rsidRPr="009A326E">
        <w:rPr>
          <w:b/>
          <w:bCs/>
          <w:sz w:val="22"/>
          <w:szCs w:val="22"/>
        </w:rPr>
        <w:t xml:space="preserve">БИК: </w:t>
      </w:r>
      <w:r w:rsidRPr="009A326E">
        <w:rPr>
          <w:bCs/>
          <w:sz w:val="22"/>
          <w:szCs w:val="22"/>
        </w:rPr>
        <w:t>044525505</w:t>
      </w:r>
    </w:p>
    <w:p w:rsidR="007D7CBD" w:rsidRDefault="005678CE">
      <w:pPr>
        <w:pStyle w:val="af2"/>
        <w:suppressAutoHyphens/>
        <w:spacing w:before="0" w:line="264" w:lineRule="auto"/>
        <w:jc w:val="both"/>
        <w:rPr>
          <w:bCs/>
          <w:sz w:val="22"/>
          <w:szCs w:val="22"/>
        </w:rPr>
      </w:pPr>
      <w:r w:rsidRPr="009A326E">
        <w:rPr>
          <w:b/>
          <w:bCs/>
          <w:sz w:val="22"/>
          <w:szCs w:val="22"/>
        </w:rPr>
        <w:t xml:space="preserve">Корреспондентский счет: </w:t>
      </w:r>
      <w:r w:rsidRPr="009A326E">
        <w:rPr>
          <w:bCs/>
          <w:sz w:val="22"/>
          <w:szCs w:val="22"/>
        </w:rPr>
        <w:t xml:space="preserve">30105810345250000505 в </w:t>
      </w:r>
      <w:r w:rsidR="006A6317" w:rsidRPr="006A6317">
        <w:rPr>
          <w:sz w:val="22"/>
          <w:szCs w:val="22"/>
        </w:rPr>
        <w:t>ОКЦ № 1 ГУ Банка России по Центральному федеральному округу</w:t>
      </w:r>
    </w:p>
    <w:p w:rsidR="007D7CBD" w:rsidRDefault="005678CE">
      <w:pPr>
        <w:pStyle w:val="af2"/>
        <w:suppressAutoHyphens/>
        <w:spacing w:before="0" w:line="264" w:lineRule="auto"/>
        <w:jc w:val="both"/>
        <w:rPr>
          <w:sz w:val="22"/>
          <w:szCs w:val="22"/>
        </w:rPr>
      </w:pPr>
      <w:r w:rsidRPr="009A326E">
        <w:rPr>
          <w:b/>
          <w:bCs/>
          <w:sz w:val="22"/>
          <w:szCs w:val="22"/>
        </w:rPr>
        <w:t xml:space="preserve">Назначение платежа: </w:t>
      </w:r>
      <w:r w:rsidRPr="009A326E">
        <w:rPr>
          <w:sz w:val="22"/>
          <w:szCs w:val="22"/>
        </w:rPr>
        <w:t>Передача денежных средств в доверительное управление по Договору № _________    от «___»  ___________ 20 ___ г. НДС не облагается</w:t>
      </w:r>
    </w:p>
    <w:p w:rsidR="006A6317" w:rsidRPr="006A6317" w:rsidRDefault="006A6317" w:rsidP="006A6317">
      <w:pPr>
        <w:pStyle w:val="af2"/>
        <w:suppressAutoHyphens/>
        <w:spacing w:before="0" w:line="264" w:lineRule="auto"/>
        <w:ind w:firstLine="709"/>
        <w:jc w:val="both"/>
        <w:rPr>
          <w:b/>
          <w:bCs/>
          <w:sz w:val="12"/>
          <w:szCs w:val="12"/>
        </w:rPr>
      </w:pPr>
    </w:p>
    <w:p w:rsidR="006A6317" w:rsidRDefault="005678CE" w:rsidP="006A6317">
      <w:pPr>
        <w:pStyle w:val="af2"/>
        <w:suppressAutoHyphens/>
        <w:spacing w:before="0" w:line="264" w:lineRule="auto"/>
        <w:jc w:val="both"/>
        <w:rPr>
          <w:sz w:val="22"/>
          <w:szCs w:val="22"/>
        </w:rPr>
      </w:pPr>
      <w:r w:rsidRPr="009A326E">
        <w:rPr>
          <w:b/>
          <w:bCs/>
          <w:sz w:val="22"/>
          <w:szCs w:val="22"/>
        </w:rPr>
        <w:t>Официальный сайт Управляющего в информационно-телекоммуникационной сети «Интернет»</w:t>
      </w:r>
      <w:r w:rsidRPr="009A326E">
        <w:rPr>
          <w:b/>
          <w:sz w:val="22"/>
          <w:szCs w:val="22"/>
        </w:rPr>
        <w:t>:</w:t>
      </w:r>
      <w:r w:rsidRPr="009A326E">
        <w:rPr>
          <w:sz w:val="22"/>
          <w:szCs w:val="22"/>
        </w:rPr>
        <w:t xml:space="preserve"> </w:t>
      </w:r>
      <w:r w:rsidRPr="009A326E">
        <w:rPr>
          <w:bCs/>
          <w:sz w:val="22"/>
          <w:szCs w:val="22"/>
          <w:lang w:val="en-US"/>
        </w:rPr>
        <w:t>http</w:t>
      </w:r>
      <w:r w:rsidRPr="009A326E">
        <w:rPr>
          <w:bCs/>
          <w:sz w:val="22"/>
          <w:szCs w:val="22"/>
        </w:rPr>
        <w:t>://</w:t>
      </w:r>
      <w:r w:rsidRPr="009A326E">
        <w:rPr>
          <w:bCs/>
          <w:sz w:val="22"/>
          <w:szCs w:val="22"/>
          <w:lang w:val="en-US"/>
        </w:rPr>
        <w:t>www</w:t>
      </w:r>
      <w:r w:rsidRPr="009A326E">
        <w:rPr>
          <w:bCs/>
          <w:sz w:val="22"/>
          <w:szCs w:val="22"/>
        </w:rPr>
        <w:t>.</w:t>
      </w:r>
      <w:r w:rsidRPr="009A326E">
        <w:rPr>
          <w:bCs/>
          <w:sz w:val="22"/>
          <w:szCs w:val="22"/>
          <w:lang w:val="en-US"/>
        </w:rPr>
        <w:t>severgazbank</w:t>
      </w:r>
      <w:r w:rsidRPr="009A326E">
        <w:rPr>
          <w:bCs/>
          <w:sz w:val="22"/>
          <w:szCs w:val="22"/>
        </w:rPr>
        <w:t>.</w:t>
      </w:r>
      <w:r w:rsidRPr="009A326E">
        <w:rPr>
          <w:bCs/>
          <w:sz w:val="22"/>
          <w:szCs w:val="22"/>
          <w:lang w:val="en-US"/>
        </w:rPr>
        <w:t>ru</w:t>
      </w:r>
    </w:p>
    <w:p w:rsidR="006A6317" w:rsidRPr="006A6317" w:rsidRDefault="006A6317" w:rsidP="006A6317">
      <w:pPr>
        <w:pStyle w:val="af2"/>
        <w:suppressAutoHyphens/>
        <w:spacing w:before="0" w:line="264" w:lineRule="auto"/>
        <w:ind w:firstLine="709"/>
        <w:jc w:val="both"/>
        <w:rPr>
          <w:b/>
          <w:sz w:val="12"/>
          <w:szCs w:val="12"/>
        </w:rPr>
      </w:pPr>
    </w:p>
    <w:p w:rsidR="006A6317" w:rsidRDefault="005678CE" w:rsidP="006A6317">
      <w:pPr>
        <w:pStyle w:val="af2"/>
        <w:suppressAutoHyphens/>
        <w:spacing w:before="0" w:line="264" w:lineRule="auto"/>
        <w:jc w:val="both"/>
        <w:rPr>
          <w:b/>
          <w:sz w:val="22"/>
          <w:szCs w:val="22"/>
        </w:rPr>
      </w:pPr>
      <w:r w:rsidRPr="009A326E">
        <w:rPr>
          <w:b/>
          <w:sz w:val="22"/>
          <w:szCs w:val="22"/>
        </w:rPr>
        <w:t>Виды профессиональной деятельности Управляющего на рынке ценных бумаг</w:t>
      </w:r>
    </w:p>
    <w:p w:rsidR="006A6317" w:rsidRDefault="005678CE" w:rsidP="006A6317">
      <w:pPr>
        <w:pStyle w:val="af2"/>
        <w:suppressAutoHyphens/>
        <w:spacing w:before="0" w:line="264" w:lineRule="auto"/>
        <w:ind w:firstLine="709"/>
        <w:jc w:val="both"/>
        <w:rPr>
          <w:sz w:val="22"/>
          <w:szCs w:val="22"/>
        </w:rPr>
      </w:pPr>
      <w:r w:rsidRPr="009A326E">
        <w:rPr>
          <w:sz w:val="22"/>
          <w:szCs w:val="22"/>
        </w:rPr>
        <w:t>Управляющий осуществляет следующие виды профессиональной деятельности на рынке ценных бумаг на условиях их совмещения:</w:t>
      </w:r>
    </w:p>
    <w:p w:rsidR="006A6317" w:rsidRDefault="005678CE" w:rsidP="006A6317">
      <w:pPr>
        <w:pStyle w:val="af2"/>
        <w:numPr>
          <w:ilvl w:val="0"/>
          <w:numId w:val="17"/>
        </w:numPr>
        <w:suppressAutoHyphens/>
        <w:spacing w:before="0" w:line="264" w:lineRule="auto"/>
        <w:ind w:hanging="11"/>
        <w:jc w:val="both"/>
        <w:rPr>
          <w:sz w:val="22"/>
          <w:szCs w:val="22"/>
        </w:rPr>
      </w:pPr>
      <w:r w:rsidRPr="009A326E">
        <w:rPr>
          <w:sz w:val="22"/>
          <w:szCs w:val="22"/>
        </w:rPr>
        <w:t>брокерская деятельность;</w:t>
      </w:r>
    </w:p>
    <w:p w:rsidR="006A6317" w:rsidRDefault="005678CE" w:rsidP="006A6317">
      <w:pPr>
        <w:pStyle w:val="af2"/>
        <w:numPr>
          <w:ilvl w:val="0"/>
          <w:numId w:val="17"/>
        </w:numPr>
        <w:suppressAutoHyphens/>
        <w:spacing w:before="0" w:line="264" w:lineRule="auto"/>
        <w:ind w:hanging="11"/>
        <w:jc w:val="both"/>
        <w:rPr>
          <w:sz w:val="22"/>
          <w:szCs w:val="22"/>
        </w:rPr>
      </w:pPr>
      <w:r w:rsidRPr="009A326E">
        <w:rPr>
          <w:sz w:val="22"/>
          <w:szCs w:val="22"/>
        </w:rPr>
        <w:t>дилерская деятельность;</w:t>
      </w:r>
    </w:p>
    <w:p w:rsidR="006A6317" w:rsidRDefault="005678CE" w:rsidP="006A6317">
      <w:pPr>
        <w:pStyle w:val="af2"/>
        <w:numPr>
          <w:ilvl w:val="0"/>
          <w:numId w:val="17"/>
        </w:numPr>
        <w:suppressAutoHyphens/>
        <w:spacing w:before="0" w:line="264" w:lineRule="auto"/>
        <w:ind w:hanging="11"/>
        <w:jc w:val="both"/>
        <w:rPr>
          <w:sz w:val="22"/>
          <w:szCs w:val="22"/>
        </w:rPr>
      </w:pPr>
      <w:r w:rsidRPr="009A326E">
        <w:rPr>
          <w:sz w:val="22"/>
          <w:szCs w:val="22"/>
        </w:rPr>
        <w:t>депозитарная деятельность;</w:t>
      </w:r>
    </w:p>
    <w:p w:rsidR="006A6317" w:rsidRDefault="005678CE" w:rsidP="006A6317">
      <w:pPr>
        <w:pStyle w:val="af2"/>
        <w:numPr>
          <w:ilvl w:val="0"/>
          <w:numId w:val="17"/>
        </w:numPr>
        <w:suppressAutoHyphens/>
        <w:spacing w:before="0" w:line="264" w:lineRule="auto"/>
        <w:ind w:hanging="11"/>
        <w:jc w:val="both"/>
        <w:rPr>
          <w:sz w:val="22"/>
          <w:szCs w:val="22"/>
        </w:rPr>
      </w:pPr>
      <w:r w:rsidRPr="009A326E">
        <w:rPr>
          <w:sz w:val="22"/>
          <w:szCs w:val="22"/>
        </w:rPr>
        <w:t>деятельность по управлению ценными бумагами;</w:t>
      </w:r>
    </w:p>
    <w:p w:rsidR="006A6317" w:rsidRDefault="005678CE" w:rsidP="006A6317">
      <w:pPr>
        <w:pStyle w:val="af2"/>
        <w:numPr>
          <w:ilvl w:val="0"/>
          <w:numId w:val="17"/>
        </w:numPr>
        <w:suppressAutoHyphens/>
        <w:spacing w:before="0" w:line="264" w:lineRule="auto"/>
        <w:ind w:hanging="11"/>
        <w:jc w:val="both"/>
        <w:rPr>
          <w:sz w:val="22"/>
          <w:szCs w:val="22"/>
        </w:rPr>
      </w:pPr>
      <w:r w:rsidRPr="009A326E">
        <w:rPr>
          <w:sz w:val="22"/>
          <w:szCs w:val="22"/>
        </w:rPr>
        <w:lastRenderedPageBreak/>
        <w:t>деятельность по инвестиционному консультированию.</w:t>
      </w:r>
    </w:p>
    <w:p w:rsidR="006A6317" w:rsidRDefault="005678CE" w:rsidP="006A6317">
      <w:pPr>
        <w:pStyle w:val="af2"/>
        <w:suppressAutoHyphens/>
        <w:spacing w:before="0" w:line="264" w:lineRule="auto"/>
        <w:jc w:val="both"/>
        <w:rPr>
          <w:sz w:val="22"/>
          <w:szCs w:val="22"/>
        </w:rPr>
      </w:pPr>
      <w:r w:rsidRPr="009A326E">
        <w:rPr>
          <w:b/>
          <w:sz w:val="22"/>
          <w:szCs w:val="22"/>
        </w:rPr>
        <w:t>Лицензии Управляющего:</w:t>
      </w:r>
    </w:p>
    <w:p w:rsidR="006A6317" w:rsidRDefault="005678CE" w:rsidP="006A6317">
      <w:pPr>
        <w:pStyle w:val="af2"/>
        <w:numPr>
          <w:ilvl w:val="0"/>
          <w:numId w:val="11"/>
        </w:numPr>
        <w:tabs>
          <w:tab w:val="clear" w:pos="720"/>
          <w:tab w:val="left" w:pos="-851"/>
        </w:tabs>
        <w:suppressAutoHyphens/>
        <w:spacing w:before="0" w:line="264" w:lineRule="auto"/>
        <w:ind w:left="0" w:firstLine="709"/>
        <w:jc w:val="both"/>
        <w:rPr>
          <w:sz w:val="22"/>
          <w:szCs w:val="22"/>
        </w:rPr>
      </w:pPr>
      <w:r w:rsidRPr="009A326E">
        <w:rPr>
          <w:sz w:val="22"/>
          <w:szCs w:val="22"/>
        </w:rPr>
        <w:t>Универсальная лицензия Банка России № 2816 от 26.03.2020 г.</w:t>
      </w:r>
    </w:p>
    <w:p w:rsidR="006A6317" w:rsidRDefault="005678CE" w:rsidP="006A6317">
      <w:pPr>
        <w:pStyle w:val="af2"/>
        <w:numPr>
          <w:ilvl w:val="0"/>
          <w:numId w:val="11"/>
        </w:numPr>
        <w:tabs>
          <w:tab w:val="clear" w:pos="720"/>
          <w:tab w:val="left" w:pos="-851"/>
        </w:tabs>
        <w:suppressAutoHyphens/>
        <w:spacing w:before="0" w:line="264" w:lineRule="auto"/>
        <w:ind w:left="0" w:firstLine="709"/>
        <w:jc w:val="both"/>
        <w:rPr>
          <w:sz w:val="22"/>
          <w:szCs w:val="22"/>
        </w:rPr>
      </w:pPr>
      <w:r w:rsidRPr="009A326E">
        <w:rPr>
          <w:sz w:val="22"/>
          <w:szCs w:val="22"/>
        </w:rPr>
        <w:t xml:space="preserve">Лицензия профессионального участника рынка ценных бумаг на осуществление брокерской деятельности № 019-06624-100000 от 16 мая </w:t>
      </w:r>
      <w:smartTag w:uri="urn:schemas-microsoft-com:office:smarttags" w:element="metricconverter">
        <w:smartTagPr>
          <w:attr w:name="ProductID" w:val="2003 г"/>
        </w:smartTagPr>
        <w:r w:rsidRPr="009A326E">
          <w:rPr>
            <w:sz w:val="22"/>
            <w:szCs w:val="22"/>
          </w:rPr>
          <w:t>2003 г</w:t>
        </w:r>
      </w:smartTag>
      <w:r w:rsidRPr="009A326E">
        <w:rPr>
          <w:sz w:val="22"/>
          <w:szCs w:val="22"/>
        </w:rPr>
        <w:t>., выданная ФКЦБ России</w:t>
      </w:r>
    </w:p>
    <w:p w:rsidR="006A6317" w:rsidRDefault="005678CE" w:rsidP="006A6317">
      <w:pPr>
        <w:pStyle w:val="af2"/>
        <w:numPr>
          <w:ilvl w:val="0"/>
          <w:numId w:val="13"/>
        </w:numPr>
        <w:tabs>
          <w:tab w:val="clear" w:pos="709"/>
          <w:tab w:val="left" w:pos="-851"/>
        </w:tabs>
        <w:suppressAutoHyphens/>
        <w:spacing w:before="0" w:line="264" w:lineRule="auto"/>
        <w:ind w:left="0" w:firstLine="709"/>
        <w:jc w:val="both"/>
        <w:rPr>
          <w:sz w:val="22"/>
          <w:szCs w:val="22"/>
        </w:rPr>
      </w:pPr>
      <w:r w:rsidRPr="009A326E">
        <w:rPr>
          <w:sz w:val="22"/>
          <w:szCs w:val="22"/>
        </w:rPr>
        <w:t xml:space="preserve">Лицензия профессионального участника рынка ценных бумаг на осуществление дилерской деятельности № 019-06631-010000 от 16 мая </w:t>
      </w:r>
      <w:smartTag w:uri="urn:schemas-microsoft-com:office:smarttags" w:element="metricconverter">
        <w:smartTagPr>
          <w:attr w:name="ProductID" w:val="2003 г"/>
        </w:smartTagPr>
        <w:r w:rsidRPr="009A326E">
          <w:rPr>
            <w:sz w:val="22"/>
            <w:szCs w:val="22"/>
          </w:rPr>
          <w:t>2003 г</w:t>
        </w:r>
      </w:smartTag>
      <w:r w:rsidRPr="009A326E">
        <w:rPr>
          <w:sz w:val="22"/>
          <w:szCs w:val="22"/>
        </w:rPr>
        <w:t>., выданная ФКЦБ России</w:t>
      </w:r>
    </w:p>
    <w:p w:rsidR="006A6317" w:rsidRDefault="005678CE" w:rsidP="006A6317">
      <w:pPr>
        <w:pStyle w:val="af2"/>
        <w:numPr>
          <w:ilvl w:val="0"/>
          <w:numId w:val="13"/>
        </w:numPr>
        <w:tabs>
          <w:tab w:val="clear" w:pos="709"/>
          <w:tab w:val="left" w:pos="-851"/>
        </w:tabs>
        <w:suppressAutoHyphens/>
        <w:spacing w:before="0" w:line="264" w:lineRule="auto"/>
        <w:ind w:left="0" w:firstLine="709"/>
        <w:jc w:val="both"/>
        <w:rPr>
          <w:sz w:val="22"/>
          <w:szCs w:val="22"/>
        </w:rPr>
      </w:pPr>
      <w:r w:rsidRPr="009A326E">
        <w:rPr>
          <w:sz w:val="22"/>
          <w:szCs w:val="22"/>
        </w:rPr>
        <w:t xml:space="preserve">Лицензия профессионального участника рынка ценных бумаг на осуществление деятельности по управлению ценными бумагами № 019-06638-001000 от 16 мая </w:t>
      </w:r>
      <w:smartTag w:uri="urn:schemas-microsoft-com:office:smarttags" w:element="metricconverter">
        <w:smartTagPr>
          <w:attr w:name="ProductID" w:val="2003 г"/>
        </w:smartTagPr>
        <w:r w:rsidRPr="009A326E">
          <w:rPr>
            <w:sz w:val="22"/>
            <w:szCs w:val="22"/>
          </w:rPr>
          <w:t>2003 г</w:t>
        </w:r>
      </w:smartTag>
      <w:r w:rsidRPr="009A326E">
        <w:rPr>
          <w:sz w:val="22"/>
          <w:szCs w:val="22"/>
        </w:rPr>
        <w:t>., выданная ФКЦБ России</w:t>
      </w:r>
    </w:p>
    <w:p w:rsidR="005678CE" w:rsidRPr="009A326E" w:rsidRDefault="005678CE" w:rsidP="006008D3">
      <w:pPr>
        <w:pStyle w:val="af2"/>
        <w:suppressAutoHyphens/>
        <w:spacing w:before="0" w:line="264" w:lineRule="auto"/>
        <w:ind w:firstLine="709"/>
        <w:jc w:val="both"/>
        <w:rPr>
          <w:sz w:val="22"/>
          <w:szCs w:val="22"/>
        </w:rPr>
      </w:pPr>
      <w:r w:rsidRPr="009A326E">
        <w:rPr>
          <w:sz w:val="22"/>
          <w:szCs w:val="22"/>
        </w:rPr>
        <w:t>Лицензия профессионального участника рынка ценных бумаг на осуществление депозитарной деятельности № 019-06644-000100 от 16 мая 2003 г., выданная ФКЦБ России</w:t>
      </w:r>
    </w:p>
    <w:p w:rsidR="005678CE" w:rsidRDefault="005678CE" w:rsidP="006008D3">
      <w:pPr>
        <w:suppressAutoHyphens/>
        <w:spacing w:line="264" w:lineRule="auto"/>
        <w:ind w:firstLine="709"/>
        <w:jc w:val="both"/>
        <w:rPr>
          <w:sz w:val="22"/>
          <w:szCs w:val="22"/>
        </w:rPr>
      </w:pPr>
      <w:r w:rsidRPr="009A326E">
        <w:rPr>
          <w:b/>
          <w:bCs/>
          <w:i/>
          <w:sz w:val="22"/>
          <w:szCs w:val="22"/>
        </w:rPr>
        <w:t>Учредитель управления (клиент)</w:t>
      </w:r>
      <w:r w:rsidRPr="009A326E">
        <w:rPr>
          <w:bCs/>
          <w:sz w:val="22"/>
          <w:szCs w:val="22"/>
        </w:rPr>
        <w:t xml:space="preserve"> – юридическое или физическое лицо, заключившее с Управляющим Договор доверительного управления.</w:t>
      </w:r>
      <w:r w:rsidRPr="009A326E">
        <w:rPr>
          <w:b/>
          <w:bCs/>
          <w:sz w:val="22"/>
          <w:szCs w:val="22"/>
        </w:rPr>
        <w:t xml:space="preserve"> </w:t>
      </w:r>
      <w:r w:rsidRPr="009A326E">
        <w:rPr>
          <w:sz w:val="22"/>
          <w:szCs w:val="22"/>
        </w:rPr>
        <w:t>Если в тексте настоящего Регламента нет специального указания «Для физического лица» или «Для юридического лица», положения Регламента действуют как в отношении физических, так и в отношении юридических лиц, являющихся Учредителями управления.</w:t>
      </w:r>
    </w:p>
    <w:p w:rsidR="002A5D5C" w:rsidRPr="002A5D5C" w:rsidRDefault="006A6317" w:rsidP="005678CE">
      <w:pPr>
        <w:suppressAutoHyphens/>
        <w:spacing w:line="264" w:lineRule="auto"/>
        <w:ind w:firstLine="709"/>
        <w:jc w:val="both"/>
        <w:rPr>
          <w:sz w:val="22"/>
          <w:szCs w:val="22"/>
        </w:rPr>
      </w:pPr>
      <w:r w:rsidRPr="006A6317">
        <w:rPr>
          <w:b/>
          <w:bCs/>
          <w:i/>
          <w:iCs/>
          <w:sz w:val="22"/>
          <w:szCs w:val="22"/>
        </w:rPr>
        <w:t>Фактический риск</w:t>
      </w:r>
      <w:r w:rsidRPr="006A6317">
        <w:rPr>
          <w:sz w:val="22"/>
          <w:szCs w:val="22"/>
        </w:rPr>
        <w:t xml:space="preserve"> - риск, который несет Учредитель управления за определенный период времени (включает в себя риск убытков, в том числе риск изменения стоимости активов).</w:t>
      </w:r>
    </w:p>
    <w:p w:rsidR="005678CE" w:rsidRPr="009A326E" w:rsidRDefault="005678CE" w:rsidP="005678CE">
      <w:pPr>
        <w:pStyle w:val="afff6"/>
        <w:numPr>
          <w:ilvl w:val="12"/>
          <w:numId w:val="0"/>
        </w:numPr>
        <w:suppressAutoHyphens/>
        <w:spacing w:line="264" w:lineRule="auto"/>
        <w:ind w:firstLine="709"/>
        <w:jc w:val="both"/>
        <w:rPr>
          <w:sz w:val="22"/>
          <w:szCs w:val="22"/>
        </w:rPr>
      </w:pPr>
      <w:r w:rsidRPr="009A326E">
        <w:rPr>
          <w:b/>
          <w:bCs/>
          <w:i/>
          <w:sz w:val="22"/>
          <w:szCs w:val="22"/>
        </w:rPr>
        <w:t>Электронная почта</w:t>
      </w:r>
      <w:r w:rsidRPr="009A326E">
        <w:rPr>
          <w:sz w:val="22"/>
          <w:szCs w:val="22"/>
        </w:rPr>
        <w:t xml:space="preserve"> </w:t>
      </w:r>
      <w:r w:rsidRPr="009A326E">
        <w:rPr>
          <w:i/>
          <w:sz w:val="22"/>
          <w:szCs w:val="22"/>
        </w:rPr>
        <w:t xml:space="preserve">– </w:t>
      </w:r>
      <w:r w:rsidRPr="009A326E">
        <w:rPr>
          <w:rStyle w:val="af4"/>
          <w:i w:val="0"/>
          <w:sz w:val="22"/>
          <w:szCs w:val="22"/>
        </w:rPr>
        <w:t>система пересылки электронной корреспонденции между пользователями телекоммуникационной сети «Интернет» посредством использования</w:t>
      </w:r>
      <w:r w:rsidRPr="009A326E">
        <w:rPr>
          <w:sz w:val="22"/>
          <w:szCs w:val="22"/>
        </w:rPr>
        <w:t xml:space="preserve"> адресов электронной почты: Управляющего - </w:t>
      </w:r>
      <w:hyperlink r:id="rId8" w:history="1">
        <w:r w:rsidRPr="009A326E">
          <w:rPr>
            <w:rStyle w:val="afb"/>
            <w:b/>
            <w:color w:val="auto"/>
            <w:sz w:val="22"/>
            <w:szCs w:val="22"/>
          </w:rPr>
          <w:t>u</w:t>
        </w:r>
        <w:r w:rsidRPr="009A326E">
          <w:rPr>
            <w:rStyle w:val="afb"/>
            <w:b/>
            <w:color w:val="auto"/>
            <w:sz w:val="22"/>
            <w:szCs w:val="22"/>
            <w:lang w:val="en-US"/>
          </w:rPr>
          <w:t>do</w:t>
        </w:r>
        <w:r w:rsidRPr="009A326E">
          <w:rPr>
            <w:rStyle w:val="afb"/>
            <w:b/>
            <w:color w:val="auto"/>
            <w:sz w:val="22"/>
            <w:szCs w:val="22"/>
          </w:rPr>
          <w:t>@severgazbank.ru</w:t>
        </w:r>
      </w:hyperlink>
      <w:r w:rsidRPr="009A326E">
        <w:rPr>
          <w:sz w:val="22"/>
          <w:szCs w:val="22"/>
        </w:rPr>
        <w:t>, Учредителя управления</w:t>
      </w:r>
      <w:r w:rsidR="00F122DE">
        <w:rPr>
          <w:sz w:val="22"/>
          <w:szCs w:val="22"/>
        </w:rPr>
        <w:t xml:space="preserve"> -</w:t>
      </w:r>
      <w:r w:rsidRPr="009A326E">
        <w:rPr>
          <w:sz w:val="22"/>
          <w:szCs w:val="22"/>
        </w:rPr>
        <w:t xml:space="preserve"> указанного в Анкете клиента, в целях направления сообщений /подтверждений, документов, в том числе уведомлений, предусмотренных условиями Договора доверительного управления и Положением об определении инвестиционного профиля учредителя управления в Акционерном обществе «СЕВЕРГАЗБАНК».</w:t>
      </w:r>
    </w:p>
    <w:p w:rsidR="005678CE" w:rsidRPr="009A326E" w:rsidRDefault="005678CE" w:rsidP="005678CE">
      <w:pPr>
        <w:pStyle w:val="afff6"/>
        <w:numPr>
          <w:ilvl w:val="12"/>
          <w:numId w:val="0"/>
        </w:numPr>
        <w:suppressAutoHyphens/>
        <w:spacing w:line="264" w:lineRule="auto"/>
        <w:ind w:firstLine="709"/>
        <w:jc w:val="both"/>
        <w:rPr>
          <w:sz w:val="12"/>
          <w:szCs w:val="12"/>
        </w:rPr>
      </w:pPr>
    </w:p>
    <w:p w:rsidR="005678CE" w:rsidRPr="009A326E" w:rsidRDefault="005678CE" w:rsidP="005678CE">
      <w:pPr>
        <w:pStyle w:val="af2"/>
        <w:suppressAutoHyphens/>
        <w:spacing w:before="0" w:line="264" w:lineRule="auto"/>
        <w:ind w:firstLine="709"/>
        <w:jc w:val="both"/>
        <w:rPr>
          <w:b/>
          <w:bCs/>
          <w:i/>
          <w:sz w:val="22"/>
          <w:szCs w:val="22"/>
        </w:rPr>
      </w:pPr>
      <w:r w:rsidRPr="009A326E">
        <w:rPr>
          <w:sz w:val="22"/>
          <w:szCs w:val="22"/>
        </w:rPr>
        <w:t>Применяемые в настоящем Регламенте понятия и определения, не приведенные в настоящем разделе, используются в соответствии с понятиями и определениями, содержащимися в законодательстве Российской Федерации.</w:t>
      </w:r>
    </w:p>
    <w:p w:rsidR="005678CE" w:rsidRPr="009A326E" w:rsidRDefault="005678CE" w:rsidP="005678CE">
      <w:pPr>
        <w:pStyle w:val="af2"/>
        <w:suppressAutoHyphens/>
        <w:spacing w:before="0" w:line="264" w:lineRule="auto"/>
        <w:ind w:firstLine="709"/>
        <w:jc w:val="both"/>
        <w:rPr>
          <w:b/>
          <w:bCs/>
          <w:i/>
          <w:sz w:val="22"/>
          <w:szCs w:val="22"/>
        </w:rPr>
      </w:pPr>
    </w:p>
    <w:p w:rsidR="005678CE" w:rsidRPr="009A326E" w:rsidRDefault="005678CE" w:rsidP="00CA675D">
      <w:pPr>
        <w:numPr>
          <w:ilvl w:val="0"/>
          <w:numId w:val="10"/>
        </w:numPr>
        <w:tabs>
          <w:tab w:val="left" w:pos="1200"/>
          <w:tab w:val="left" w:pos="3261"/>
          <w:tab w:val="left" w:pos="3969"/>
          <w:tab w:val="left" w:pos="4111"/>
        </w:tabs>
        <w:suppressAutoHyphens/>
        <w:jc w:val="center"/>
        <w:rPr>
          <w:sz w:val="22"/>
          <w:szCs w:val="22"/>
        </w:rPr>
      </w:pPr>
      <w:r w:rsidRPr="009A326E">
        <w:rPr>
          <w:b/>
          <w:bCs/>
          <w:sz w:val="22"/>
          <w:szCs w:val="22"/>
        </w:rPr>
        <w:t>ОБЩИЕ ПОЛОЖЕНИЯ</w:t>
      </w:r>
    </w:p>
    <w:p w:rsidR="005678CE" w:rsidRPr="00262D30" w:rsidRDefault="005678CE" w:rsidP="005678CE">
      <w:pPr>
        <w:suppressAutoHyphens/>
        <w:spacing w:line="264" w:lineRule="auto"/>
        <w:ind w:left="454"/>
        <w:rPr>
          <w:sz w:val="12"/>
          <w:szCs w:val="12"/>
        </w:rPr>
      </w:pPr>
    </w:p>
    <w:p w:rsidR="005678CE" w:rsidRPr="009A326E" w:rsidRDefault="005678CE" w:rsidP="005678CE">
      <w:pPr>
        <w:numPr>
          <w:ilvl w:val="1"/>
          <w:numId w:val="10"/>
        </w:numPr>
        <w:suppressAutoHyphens/>
        <w:spacing w:line="264" w:lineRule="auto"/>
        <w:ind w:left="0" w:firstLine="709"/>
        <w:jc w:val="both"/>
        <w:rPr>
          <w:sz w:val="22"/>
          <w:szCs w:val="22"/>
        </w:rPr>
      </w:pPr>
      <w:r w:rsidRPr="009A326E">
        <w:rPr>
          <w:sz w:val="22"/>
          <w:szCs w:val="22"/>
        </w:rPr>
        <w:t>Настоящий Регламент доверительного управления ценными бумагами и денежными средствами, предназначенными для инвестирования в ценные бумаги (далее – Регламент) определяет порядок и условия передачи Учредителем управления Активов в Доверительное управление и осуществления Управляющим Доверительного управления Активами, а также регулирует отношения между Учредителем управления и Управляющим (далее совместно – «Стороны»), возникающие при исполнении Договора доверительного управления (далее – Договор).</w:t>
      </w:r>
    </w:p>
    <w:p w:rsidR="005678CE" w:rsidRPr="009A326E" w:rsidRDefault="005678CE" w:rsidP="005678CE">
      <w:pPr>
        <w:suppressAutoHyphens/>
        <w:spacing w:line="264" w:lineRule="auto"/>
        <w:ind w:firstLine="709"/>
        <w:jc w:val="both"/>
        <w:rPr>
          <w:sz w:val="22"/>
          <w:szCs w:val="22"/>
        </w:rPr>
      </w:pPr>
      <w:r w:rsidRPr="009A326E">
        <w:rPr>
          <w:sz w:val="22"/>
          <w:szCs w:val="22"/>
        </w:rPr>
        <w:t>Учредитель управления передает Управляющему в управление Активы на срок действия Договора с целью получения на Инвестиционном горизонте инвестиционного дохода, соответствующего Ожидаемой доходности при готовности нести Допустимый риск, а Управляющий осуществляет управление этими Активами в интересах Учредителя управления или указанного им лица в соответствии с определенным Инвестиционным профилем Учредителя управления.</w:t>
      </w:r>
    </w:p>
    <w:p w:rsidR="005678CE" w:rsidRPr="009A326E" w:rsidRDefault="005678CE" w:rsidP="005678CE">
      <w:pPr>
        <w:numPr>
          <w:ilvl w:val="1"/>
          <w:numId w:val="10"/>
        </w:numPr>
        <w:suppressAutoHyphens/>
        <w:spacing w:line="264" w:lineRule="auto"/>
        <w:ind w:left="0" w:firstLine="709"/>
        <w:jc w:val="both"/>
        <w:rPr>
          <w:sz w:val="22"/>
          <w:szCs w:val="22"/>
        </w:rPr>
      </w:pPr>
      <w:r w:rsidRPr="009A326E">
        <w:rPr>
          <w:rFonts w:ascii="TimesNewRomanPSMT" w:hAnsi="TimesNewRomanPSMT"/>
          <w:sz w:val="22"/>
          <w:szCs w:val="22"/>
        </w:rPr>
        <w:t>Регламент является предложением Банка заключить Договор в соответствии со ст. 428 Гражданского кодекса Российской Федерации на условиях, предусмотренных Регламентом. Настоящий Регламент не является публичной офертой в смысле статьи 426 Гражданского кодекса Российской Федерации, и Управляющий вправе по своему усмотрению отказать в заключении Договора без объяснения причин такого отказа.</w:t>
      </w:r>
      <w:r w:rsidRPr="009A326E">
        <w:rPr>
          <w:rFonts w:ascii="TimesNewRomanPSMT" w:hAnsi="TimesNewRomanPSMT"/>
          <w:i/>
          <w:sz w:val="22"/>
          <w:szCs w:val="22"/>
        </w:rPr>
        <w:t xml:space="preserve"> </w:t>
      </w:r>
    </w:p>
    <w:p w:rsidR="005678CE" w:rsidRPr="009A326E" w:rsidRDefault="005678CE" w:rsidP="005678CE">
      <w:pPr>
        <w:numPr>
          <w:ilvl w:val="1"/>
          <w:numId w:val="10"/>
        </w:numPr>
        <w:suppressAutoHyphens/>
        <w:spacing w:line="264" w:lineRule="auto"/>
        <w:ind w:left="0" w:firstLine="709"/>
        <w:jc w:val="both"/>
        <w:rPr>
          <w:sz w:val="22"/>
          <w:szCs w:val="22"/>
        </w:rPr>
      </w:pPr>
      <w:r w:rsidRPr="009A326E">
        <w:rPr>
          <w:sz w:val="22"/>
          <w:szCs w:val="22"/>
        </w:rPr>
        <w:t>Управляющий осуществляет доверительное управление Активами Учредителя управления, принимая все зависящие от него разумные меры, для достижения инвестиционных целей Учредителя управления, при соответствии уровню Допустимого риска возможных убытков, связанных с доверительным управлением Активами, который способен нести Учредитель управления.</w:t>
      </w:r>
    </w:p>
    <w:p w:rsidR="005678CE" w:rsidRPr="009A326E" w:rsidRDefault="005678CE" w:rsidP="005678CE">
      <w:pPr>
        <w:numPr>
          <w:ilvl w:val="1"/>
          <w:numId w:val="10"/>
        </w:numPr>
        <w:suppressAutoHyphens/>
        <w:spacing w:line="264" w:lineRule="auto"/>
        <w:ind w:left="0" w:firstLine="709"/>
        <w:jc w:val="both"/>
        <w:rPr>
          <w:sz w:val="22"/>
          <w:szCs w:val="22"/>
        </w:rPr>
      </w:pPr>
      <w:r w:rsidRPr="009A326E">
        <w:rPr>
          <w:sz w:val="22"/>
          <w:szCs w:val="22"/>
        </w:rPr>
        <w:lastRenderedPageBreak/>
        <w:t xml:space="preserve">Регламент подлежит раскрытию на официальном сайте Управляющего в информационно-телекоммуникационной сети «Интернет» </w:t>
      </w:r>
      <w:hyperlink r:id="rId9" w:history="1">
        <w:r w:rsidRPr="009A326E">
          <w:rPr>
            <w:rStyle w:val="afb"/>
            <w:color w:val="auto"/>
            <w:sz w:val="22"/>
            <w:szCs w:val="22"/>
            <w:lang w:val="en-US"/>
          </w:rPr>
          <w:t>www</w:t>
        </w:r>
        <w:r w:rsidRPr="009A326E">
          <w:rPr>
            <w:rStyle w:val="afb"/>
            <w:color w:val="auto"/>
            <w:sz w:val="22"/>
            <w:szCs w:val="22"/>
          </w:rPr>
          <w:t>.</w:t>
        </w:r>
        <w:r w:rsidRPr="009A326E">
          <w:rPr>
            <w:rStyle w:val="afb"/>
            <w:color w:val="auto"/>
            <w:sz w:val="22"/>
            <w:szCs w:val="22"/>
            <w:lang w:val="en-US"/>
          </w:rPr>
          <w:t>severgazbank</w:t>
        </w:r>
        <w:r w:rsidRPr="009A326E">
          <w:rPr>
            <w:rStyle w:val="afb"/>
            <w:color w:val="auto"/>
            <w:sz w:val="22"/>
            <w:szCs w:val="22"/>
          </w:rPr>
          <w:t>.</w:t>
        </w:r>
        <w:r w:rsidRPr="009A326E">
          <w:rPr>
            <w:rStyle w:val="afb"/>
            <w:color w:val="auto"/>
            <w:sz w:val="22"/>
            <w:szCs w:val="22"/>
            <w:lang w:val="en-US"/>
          </w:rPr>
          <w:t>ru</w:t>
        </w:r>
      </w:hyperlink>
      <w:r w:rsidRPr="009A326E">
        <w:rPr>
          <w:sz w:val="22"/>
          <w:szCs w:val="22"/>
        </w:rPr>
        <w:t xml:space="preserve">. </w:t>
      </w:r>
    </w:p>
    <w:p w:rsidR="005678CE" w:rsidRPr="009A326E" w:rsidRDefault="005678CE" w:rsidP="005678CE">
      <w:pPr>
        <w:numPr>
          <w:ilvl w:val="1"/>
          <w:numId w:val="10"/>
        </w:numPr>
        <w:suppressAutoHyphens/>
        <w:spacing w:line="264" w:lineRule="auto"/>
        <w:ind w:left="0" w:firstLine="709"/>
        <w:jc w:val="both"/>
        <w:rPr>
          <w:i/>
          <w:sz w:val="22"/>
          <w:szCs w:val="22"/>
          <w:u w:val="single"/>
        </w:rPr>
      </w:pPr>
      <w:r w:rsidRPr="009A326E">
        <w:rPr>
          <w:sz w:val="22"/>
          <w:szCs w:val="22"/>
        </w:rPr>
        <w:t xml:space="preserve">Уполномоченные офисы являются местами обслуживания получателей финансовых услуг, осуществляют исключительно прием документов для заключения Договора, прием и передачу документов, связанных с оказанием услуг доверительного управления, </w:t>
      </w:r>
      <w:r w:rsidRPr="009A326E">
        <w:rPr>
          <w:i/>
          <w:sz w:val="22"/>
          <w:szCs w:val="22"/>
          <w:u w:val="single"/>
        </w:rPr>
        <w:t>и не осуществляют деятельность по управлению ценными бумагами.</w:t>
      </w:r>
    </w:p>
    <w:p w:rsidR="005678CE" w:rsidRPr="009A326E" w:rsidRDefault="005678CE" w:rsidP="005678CE">
      <w:pPr>
        <w:numPr>
          <w:ilvl w:val="1"/>
          <w:numId w:val="10"/>
        </w:numPr>
        <w:suppressAutoHyphens/>
        <w:spacing w:line="264" w:lineRule="auto"/>
        <w:ind w:left="0" w:firstLine="709"/>
        <w:jc w:val="both"/>
        <w:rPr>
          <w:sz w:val="22"/>
          <w:szCs w:val="22"/>
        </w:rPr>
      </w:pPr>
      <w:r w:rsidRPr="009A326E">
        <w:rPr>
          <w:sz w:val="22"/>
          <w:szCs w:val="22"/>
        </w:rPr>
        <w:t xml:space="preserve"> Управляющий уведомляет Учредителя управления обо всех изменениях Регламента, направленных на увеличение вознаграждения Управляющего, посредством направления сообщения на адрес электронной почты Учредителя управления, </w:t>
      </w:r>
      <w:r w:rsidRPr="009A326E">
        <w:rPr>
          <w:bCs/>
          <w:sz w:val="22"/>
          <w:szCs w:val="22"/>
        </w:rPr>
        <w:t xml:space="preserve">указанного в </w:t>
      </w:r>
      <w:r w:rsidRPr="009A326E">
        <w:rPr>
          <w:sz w:val="22"/>
          <w:szCs w:val="22"/>
        </w:rPr>
        <w:t>Анкете клиента.</w:t>
      </w:r>
    </w:p>
    <w:p w:rsidR="005678CE" w:rsidRPr="009A326E" w:rsidRDefault="005678CE" w:rsidP="005678CE">
      <w:pPr>
        <w:numPr>
          <w:ilvl w:val="1"/>
          <w:numId w:val="10"/>
        </w:numPr>
        <w:suppressAutoHyphens/>
        <w:spacing w:line="264" w:lineRule="auto"/>
        <w:ind w:left="0" w:firstLine="709"/>
        <w:jc w:val="both"/>
        <w:rPr>
          <w:b/>
          <w:sz w:val="22"/>
          <w:szCs w:val="22"/>
        </w:rPr>
      </w:pPr>
      <w:r w:rsidRPr="009A326E">
        <w:rPr>
          <w:sz w:val="22"/>
          <w:szCs w:val="22"/>
        </w:rPr>
        <w:t>Учредитель управления обязуется самостоятельно отслеживать изменения и/или дополнения в настоящий Регламент, ознакомиться с его новой редакцией, раскрываемой на официальном сайте Управляющего в информационно-телекоммуникационной сети «Интернет», и несет риск неблагоприятных последствий, вызванных отсутствием у него информации об изменениях и/или дополнениях в Регламенте (его новой редакции).</w:t>
      </w:r>
    </w:p>
    <w:p w:rsidR="005678CE" w:rsidRPr="009A326E" w:rsidRDefault="005678CE" w:rsidP="005678CE">
      <w:pPr>
        <w:numPr>
          <w:ilvl w:val="1"/>
          <w:numId w:val="10"/>
        </w:numPr>
        <w:suppressAutoHyphens/>
        <w:spacing w:line="264" w:lineRule="auto"/>
        <w:ind w:left="0" w:firstLine="709"/>
        <w:jc w:val="both"/>
        <w:rPr>
          <w:b/>
          <w:sz w:val="22"/>
          <w:szCs w:val="22"/>
        </w:rPr>
      </w:pPr>
      <w:r w:rsidRPr="009A326E">
        <w:rPr>
          <w:sz w:val="22"/>
          <w:szCs w:val="22"/>
        </w:rPr>
        <w:t xml:space="preserve">Обязательным условием предоставления услуг в рамках настоящего Регламента является наличие у Учредителя управления электронной почты, </w:t>
      </w:r>
      <w:r w:rsidR="00D41C75">
        <w:rPr>
          <w:sz w:val="22"/>
          <w:szCs w:val="22"/>
        </w:rPr>
        <w:t xml:space="preserve">которая </w:t>
      </w:r>
      <w:r w:rsidRPr="009A326E">
        <w:rPr>
          <w:bCs/>
          <w:sz w:val="22"/>
          <w:szCs w:val="22"/>
        </w:rPr>
        <w:t>указ</w:t>
      </w:r>
      <w:r w:rsidR="00D41C75">
        <w:rPr>
          <w:bCs/>
          <w:sz w:val="22"/>
          <w:szCs w:val="22"/>
        </w:rPr>
        <w:t>ывается</w:t>
      </w:r>
      <w:r w:rsidRPr="009A326E">
        <w:rPr>
          <w:bCs/>
          <w:sz w:val="22"/>
          <w:szCs w:val="22"/>
        </w:rPr>
        <w:t xml:space="preserve"> в</w:t>
      </w:r>
      <w:r w:rsidR="00D41C75">
        <w:rPr>
          <w:bCs/>
          <w:sz w:val="22"/>
          <w:szCs w:val="22"/>
        </w:rPr>
        <w:t xml:space="preserve"> реквизитах</w:t>
      </w:r>
      <w:r w:rsidRPr="009A326E">
        <w:rPr>
          <w:bCs/>
          <w:sz w:val="22"/>
          <w:szCs w:val="22"/>
        </w:rPr>
        <w:t xml:space="preserve"> </w:t>
      </w:r>
      <w:r w:rsidRPr="009A326E">
        <w:rPr>
          <w:sz w:val="22"/>
          <w:szCs w:val="22"/>
        </w:rPr>
        <w:t>Анкет</w:t>
      </w:r>
      <w:r w:rsidR="00F54323">
        <w:rPr>
          <w:sz w:val="22"/>
          <w:szCs w:val="22"/>
        </w:rPr>
        <w:t>ы</w:t>
      </w:r>
      <w:r w:rsidRPr="009A326E">
        <w:rPr>
          <w:sz w:val="22"/>
          <w:szCs w:val="22"/>
        </w:rPr>
        <w:t xml:space="preserve"> клиента, пред</w:t>
      </w:r>
      <w:r w:rsidR="00D41C75">
        <w:rPr>
          <w:sz w:val="22"/>
          <w:szCs w:val="22"/>
        </w:rPr>
        <w:t>о</w:t>
      </w:r>
      <w:r w:rsidRPr="009A326E">
        <w:rPr>
          <w:sz w:val="22"/>
          <w:szCs w:val="22"/>
        </w:rPr>
        <w:t>ставл</w:t>
      </w:r>
      <w:r w:rsidR="00D41C75">
        <w:rPr>
          <w:sz w:val="22"/>
          <w:szCs w:val="22"/>
        </w:rPr>
        <w:t>яемой</w:t>
      </w:r>
      <w:r w:rsidRPr="009A326E">
        <w:rPr>
          <w:sz w:val="22"/>
          <w:szCs w:val="22"/>
        </w:rPr>
        <w:t xml:space="preserve"> в Банк в соответствии с Регламентом.</w:t>
      </w:r>
    </w:p>
    <w:p w:rsidR="005678CE" w:rsidRPr="009A326E" w:rsidRDefault="005678CE" w:rsidP="005678CE">
      <w:pPr>
        <w:numPr>
          <w:ilvl w:val="1"/>
          <w:numId w:val="10"/>
        </w:numPr>
        <w:suppressAutoHyphens/>
        <w:spacing w:line="264" w:lineRule="auto"/>
        <w:ind w:left="0" w:firstLine="709"/>
        <w:jc w:val="both"/>
        <w:rPr>
          <w:b/>
          <w:sz w:val="22"/>
          <w:szCs w:val="22"/>
        </w:rPr>
      </w:pPr>
      <w:r w:rsidRPr="009A326E">
        <w:rPr>
          <w:sz w:val="22"/>
          <w:szCs w:val="22"/>
        </w:rPr>
        <w:t>Все документы, представленные в форме электронного документа в порядке, предусмотренном Регламентом, подписанные электронной подписью, признаются равнозначными документам на бумажном носителе, подписанным собственноручной подписью и скрепленным печатью (если применимо), обладающими юридической силой и подтверждающими наличие правовых отношений между Управляющим и Учредителем управления.</w:t>
      </w:r>
    </w:p>
    <w:p w:rsidR="005678CE" w:rsidRPr="009A326E" w:rsidRDefault="005678CE" w:rsidP="005678CE">
      <w:pPr>
        <w:numPr>
          <w:ilvl w:val="1"/>
          <w:numId w:val="10"/>
        </w:numPr>
        <w:suppressAutoHyphens/>
        <w:spacing w:line="264" w:lineRule="auto"/>
        <w:ind w:left="0" w:firstLine="709"/>
        <w:jc w:val="both"/>
        <w:rPr>
          <w:sz w:val="22"/>
          <w:szCs w:val="22"/>
        </w:rPr>
      </w:pPr>
      <w:r w:rsidRPr="009A326E">
        <w:rPr>
          <w:sz w:val="22"/>
          <w:szCs w:val="22"/>
        </w:rPr>
        <w:t>При использовании электронной почты для отправки сообщений /подтверждений, документов, в том числе уведомлений, предусмотренных условиями Договора доверительного управления и Положением об определении инвестиционного профиля учредителя управления в Акционерном обществе «СЕВЕРГАЗБАНК», не требуется досыл надлежащим образом оформленного оригинала передаваемого документа.</w:t>
      </w:r>
    </w:p>
    <w:p w:rsidR="005678CE" w:rsidRPr="009A326E" w:rsidRDefault="005678CE" w:rsidP="005678CE">
      <w:pPr>
        <w:suppressAutoHyphens/>
        <w:spacing w:line="264" w:lineRule="auto"/>
        <w:ind w:firstLine="709"/>
        <w:jc w:val="both"/>
        <w:rPr>
          <w:color w:val="000000"/>
          <w:sz w:val="22"/>
          <w:szCs w:val="22"/>
        </w:rPr>
      </w:pPr>
      <w:r w:rsidRPr="009A326E">
        <w:rPr>
          <w:color w:val="000000"/>
          <w:sz w:val="22"/>
          <w:szCs w:val="22"/>
        </w:rPr>
        <w:t>Распечатки сообщений электронной почты, в том числе сканированные образы у</w:t>
      </w:r>
      <w:r w:rsidRPr="009A326E">
        <w:rPr>
          <w:sz w:val="22"/>
          <w:szCs w:val="22"/>
        </w:rPr>
        <w:t xml:space="preserve">ведомлений, предусмотренных условиями Договора доверительного управления и Положением об определении инвестиционного профиля учредителя управления в Акционерном обществе «СЕВЕРГАЗБАНК», </w:t>
      </w:r>
      <w:r w:rsidRPr="009A326E">
        <w:rPr>
          <w:color w:val="000000"/>
          <w:sz w:val="22"/>
          <w:szCs w:val="22"/>
        </w:rPr>
        <w:t>признаются Сторонами в качестве безусловного доказательства при решении между ними спорных вопросов с целью установления любых фактов, относящихся к отношениям Сторон по Договору.</w:t>
      </w:r>
    </w:p>
    <w:p w:rsidR="002B7F74" w:rsidRDefault="005678CE" w:rsidP="005678CE">
      <w:pPr>
        <w:suppressAutoHyphens/>
        <w:spacing w:line="264" w:lineRule="auto"/>
        <w:ind w:firstLine="709"/>
        <w:jc w:val="both"/>
        <w:rPr>
          <w:sz w:val="22"/>
          <w:szCs w:val="22"/>
        </w:rPr>
      </w:pPr>
      <w:r w:rsidRPr="009A326E">
        <w:rPr>
          <w:sz w:val="22"/>
          <w:szCs w:val="22"/>
        </w:rPr>
        <w:t>Настоящим Стороны подтверждают, что они проинформированы и согласны с тем, что к передаваемой в рамках Договора посредством сообщений по электронной почте по незащищенным каналам связи в телекоммуникационной сети «Интернет» информации может быть осуществлен несанкционированный доступ третьих (неуполномоченных) лиц.</w:t>
      </w:r>
    </w:p>
    <w:p w:rsidR="005678CE" w:rsidRPr="009A326E" w:rsidRDefault="005678CE" w:rsidP="005678CE">
      <w:pPr>
        <w:suppressAutoHyphens/>
        <w:spacing w:line="264" w:lineRule="auto"/>
        <w:ind w:firstLine="709"/>
        <w:jc w:val="both"/>
        <w:rPr>
          <w:sz w:val="22"/>
          <w:szCs w:val="22"/>
        </w:rPr>
      </w:pPr>
    </w:p>
    <w:p w:rsidR="005678CE" w:rsidRPr="009A326E" w:rsidRDefault="005678CE" w:rsidP="005678CE">
      <w:pPr>
        <w:suppressAutoHyphens/>
        <w:spacing w:line="264" w:lineRule="auto"/>
        <w:ind w:firstLine="709"/>
        <w:jc w:val="center"/>
        <w:rPr>
          <w:b/>
          <w:sz w:val="22"/>
          <w:szCs w:val="22"/>
        </w:rPr>
      </w:pPr>
      <w:r w:rsidRPr="009A326E">
        <w:rPr>
          <w:b/>
          <w:sz w:val="22"/>
          <w:szCs w:val="22"/>
        </w:rPr>
        <w:t>2. ПРЕДМЕТ И УСЛОВИЯ ДОГОВОРА</w:t>
      </w:r>
    </w:p>
    <w:p w:rsidR="005678CE" w:rsidRPr="00CA675D"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 xml:space="preserve">2.1. Учредитель управления передает принадлежащие ему на праве собственности Денежные средства Управляющему в доверительное управление, а Управляющий обязуется в течение определенного Договором срока за вознаграждение осуществлять управление объектами доверительного управления в интересах Учредителя управления в соответствии с законодательством Российской Федерации и условиями Регламента. </w:t>
      </w:r>
    </w:p>
    <w:p w:rsidR="005678CE" w:rsidRPr="009A326E" w:rsidRDefault="005678CE" w:rsidP="005678CE">
      <w:pPr>
        <w:suppressAutoHyphens/>
        <w:spacing w:line="264" w:lineRule="auto"/>
        <w:ind w:firstLine="709"/>
        <w:jc w:val="both"/>
        <w:rPr>
          <w:sz w:val="22"/>
          <w:szCs w:val="22"/>
        </w:rPr>
      </w:pPr>
      <w:r w:rsidRPr="009A326E">
        <w:rPr>
          <w:sz w:val="22"/>
          <w:szCs w:val="22"/>
        </w:rPr>
        <w:t>2.2. Учредитель управления гарантирует, что передаваемые им в доверительное управление объекты доверительного управления принадлежат ему на праве собственности, никакими правами третьих лиц не обременены, не являются предметом залога, в споре или под арестом не состоят.</w:t>
      </w:r>
    </w:p>
    <w:p w:rsidR="005678CE" w:rsidRPr="009A326E" w:rsidRDefault="005678CE" w:rsidP="005678CE">
      <w:pPr>
        <w:suppressAutoHyphens/>
        <w:spacing w:line="264" w:lineRule="auto"/>
        <w:ind w:firstLine="709"/>
        <w:jc w:val="both"/>
        <w:rPr>
          <w:sz w:val="22"/>
          <w:szCs w:val="22"/>
        </w:rPr>
      </w:pPr>
      <w:r w:rsidRPr="009A326E">
        <w:rPr>
          <w:sz w:val="22"/>
          <w:szCs w:val="22"/>
        </w:rPr>
        <w:t>2.3. Права и обязанности Управляющего по осуществлению управления объектами доверительного управления возникают с момента первой передачи Учредителем управления Управляющему объектов доверительного управления и прекращаются с момента возврата Учредителю управления последних объектов доверительного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2.4. Управляющий осуществляет доверительное управление путем совершения в отношении объектов доверительного управления любых юридических и фактических действий в интересах </w:t>
      </w:r>
      <w:r w:rsidRPr="009A326E">
        <w:rPr>
          <w:sz w:val="22"/>
          <w:szCs w:val="22"/>
        </w:rPr>
        <w:lastRenderedPageBreak/>
        <w:t>Учредителя управления, в том числе путем распоряжения объектами доверительного управления, заключения гражданско-правовых сделок, предусмотренных законодательством Российской Федерации и настоящим Регламентом, с учетом ограничений деятельности Управляющего, а также самостоятельно осуществляет все права по ценным бумагам, являющимся объектами доверительного управления, включая право голоса по голосующим ценным бумагам, право на получение дохода по ценным бумагам, право требовать от эмитента ценных бумаг (лица, обязанного по ценной бумаге) их выкупа (погашения), по своему усмотрению.</w:t>
      </w:r>
    </w:p>
    <w:p w:rsidR="005678CE" w:rsidRPr="009A326E" w:rsidRDefault="005678CE" w:rsidP="005678CE">
      <w:pPr>
        <w:suppressAutoHyphens/>
        <w:spacing w:line="264" w:lineRule="auto"/>
        <w:ind w:firstLine="709"/>
        <w:jc w:val="both"/>
        <w:rPr>
          <w:sz w:val="22"/>
          <w:szCs w:val="22"/>
        </w:rPr>
      </w:pPr>
      <w:r w:rsidRPr="009A326E">
        <w:rPr>
          <w:sz w:val="22"/>
          <w:szCs w:val="22"/>
        </w:rPr>
        <w:t>Учредитель управления предоставляет Управляющему исключительное право выбора наилучшего способа действий в отношении объектов доверительного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Приобретение Управляющим ценных бумаг в Инвестиционный портфель Учредителя управления – физического лица, не являющегося Квалифицированным инвестором, допускается в случае, если из существа таких ценных бумаг вытекает, что они не будут переданы Учредителю управления при прекращении Договора доверительного управления</w:t>
      </w:r>
      <w:r w:rsidR="001C52A6">
        <w:rPr>
          <w:sz w:val="22"/>
          <w:szCs w:val="22"/>
        </w:rPr>
        <w:t xml:space="preserve"> либо по его требованию</w:t>
      </w:r>
      <w:r w:rsidRPr="009A326E">
        <w:rPr>
          <w:sz w:val="22"/>
          <w:szCs w:val="22"/>
        </w:rPr>
        <w:t>, за исключением случаев, когда при определении Инвестиционного профиля указанного Учредителя управления, Управляющим на основании данных Анкеты для определения инвестиционного профиля учредителя управления физического лица – не являющегося квалифицированным инвестором</w:t>
      </w:r>
      <w:r w:rsidR="00505404">
        <w:rPr>
          <w:sz w:val="22"/>
          <w:szCs w:val="22"/>
        </w:rPr>
        <w:t xml:space="preserve"> либо Опросного листа</w:t>
      </w:r>
      <w:r w:rsidRPr="009A326E">
        <w:rPr>
          <w:sz w:val="22"/>
          <w:szCs w:val="22"/>
        </w:rPr>
        <w:t>, составленно</w:t>
      </w:r>
      <w:r w:rsidR="004C4A12">
        <w:rPr>
          <w:sz w:val="22"/>
          <w:szCs w:val="22"/>
        </w:rPr>
        <w:t>го</w:t>
      </w:r>
      <w:r w:rsidRPr="009A326E">
        <w:rPr>
          <w:sz w:val="22"/>
          <w:szCs w:val="22"/>
        </w:rPr>
        <w:t xml:space="preserve"> по форме приложени</w:t>
      </w:r>
      <w:r w:rsidR="004C4A12">
        <w:rPr>
          <w:sz w:val="22"/>
          <w:szCs w:val="22"/>
        </w:rPr>
        <w:t>я</w:t>
      </w:r>
      <w:r w:rsidRPr="009A326E">
        <w:rPr>
          <w:sz w:val="22"/>
          <w:szCs w:val="22"/>
        </w:rPr>
        <w:t xml:space="preserve"> к Положению об определении инвестиционного профиля учредителя управления в Акционерном обществе «СЕВЕРГАЗБАНК», получены сведения о способности Учредителя управления самостоятельно управлять ценными бумагами.</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Управляющий осуществляет права по ценным бумагам в соответствии с Политикой осуществления прав по ценным бумагам, являющимся объектами доверительного управления, в Акционерном обществе «СЕВЕРГАЗБАНК», разработанной и утвержденной Управляющим в соответствии с требованиями законодательства Российской Федерации и раскрытой на официальном сайте Управляющего в информационно-телекоммуникационной сети «Интернет».</w:t>
      </w:r>
    </w:p>
    <w:p w:rsidR="005678CE" w:rsidRPr="009A326E" w:rsidRDefault="005678CE" w:rsidP="005678CE">
      <w:pPr>
        <w:suppressAutoHyphens/>
        <w:spacing w:line="264" w:lineRule="auto"/>
        <w:ind w:firstLine="709"/>
        <w:jc w:val="both"/>
        <w:rPr>
          <w:sz w:val="22"/>
          <w:szCs w:val="22"/>
        </w:rPr>
      </w:pPr>
      <w:r w:rsidRPr="009A326E">
        <w:rPr>
          <w:sz w:val="22"/>
          <w:szCs w:val="22"/>
        </w:rPr>
        <w:t>2.5. Юридические и фактические действия в рамках Договора Управляющий совершает от своего имени, указывая при этом, что он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Управляющим в этом качестве, а в письменных документах после наименования Управляющего сделана пометка «Д.У.».</w:t>
      </w:r>
    </w:p>
    <w:p w:rsidR="005678CE" w:rsidRPr="009A326E" w:rsidRDefault="005678CE" w:rsidP="005678CE">
      <w:pPr>
        <w:suppressAutoHyphens/>
        <w:spacing w:line="264" w:lineRule="auto"/>
        <w:ind w:firstLine="709"/>
        <w:jc w:val="both"/>
        <w:rPr>
          <w:sz w:val="22"/>
          <w:szCs w:val="22"/>
        </w:rPr>
      </w:pPr>
      <w:r w:rsidRPr="009A326E">
        <w:rPr>
          <w:sz w:val="22"/>
          <w:szCs w:val="22"/>
        </w:rPr>
        <w:t>При отсутствии указания о том, что Управляющий действует в качестве доверительного управляющего, он обязывается перед третьими лицами лично и отвечает перед ними только принадлежащим ему имуществом.</w:t>
      </w:r>
    </w:p>
    <w:p w:rsidR="005678CE" w:rsidRDefault="005678CE" w:rsidP="005678CE">
      <w:pPr>
        <w:suppressAutoHyphens/>
        <w:spacing w:line="264" w:lineRule="auto"/>
        <w:ind w:firstLine="709"/>
        <w:jc w:val="both"/>
        <w:rPr>
          <w:sz w:val="22"/>
          <w:szCs w:val="22"/>
        </w:rPr>
      </w:pPr>
      <w:r w:rsidRPr="009A326E">
        <w:rPr>
          <w:sz w:val="22"/>
          <w:szCs w:val="22"/>
        </w:rPr>
        <w:t>2.6. Управляющий осуществляет управление объектами доверительного управления в соответствии с Договором, прилагая все разумные усилия к соответствию осуществляемой им деятельности инвестиционному профилю Учредителя управления.</w:t>
      </w:r>
    </w:p>
    <w:p w:rsidR="00BC3814" w:rsidRDefault="00BC3814" w:rsidP="005678CE">
      <w:pPr>
        <w:suppressAutoHyphens/>
        <w:spacing w:line="264" w:lineRule="auto"/>
        <w:ind w:firstLine="709"/>
        <w:jc w:val="both"/>
        <w:rPr>
          <w:sz w:val="22"/>
          <w:szCs w:val="22"/>
        </w:rPr>
      </w:pPr>
      <w:r>
        <w:rPr>
          <w:sz w:val="22"/>
          <w:szCs w:val="22"/>
        </w:rPr>
        <w:t xml:space="preserve">Приобретение Управляющим производных финансовых документов или ценных бумаг, по которым размер выплат зависит от наступления или ненаступления одного или нескольких обстоятельств, указанных в абзаце втором подпункта 23 пункта 1 статьи 2 </w:t>
      </w:r>
      <w:r w:rsidRPr="00BC3814">
        <w:rPr>
          <w:sz w:val="22"/>
          <w:szCs w:val="22"/>
        </w:rPr>
        <w:t xml:space="preserve">Федерального закона от 22 апреля </w:t>
      </w:r>
      <w:smartTag w:uri="urn:schemas-microsoft-com:office:smarttags" w:element="metricconverter">
        <w:smartTagPr>
          <w:attr w:name="ProductID" w:val="1996 г"/>
        </w:smartTagPr>
        <w:r w:rsidRPr="00BC3814">
          <w:rPr>
            <w:sz w:val="22"/>
            <w:szCs w:val="22"/>
          </w:rPr>
          <w:t>1996 г</w:t>
        </w:r>
      </w:smartTag>
      <w:r w:rsidRPr="00BC3814">
        <w:rPr>
          <w:sz w:val="22"/>
          <w:szCs w:val="22"/>
        </w:rPr>
        <w:t>. № 39-ФЗ «О рынке ценных бумаг»</w:t>
      </w:r>
      <w:r w:rsidRPr="00BC3814">
        <w:rPr>
          <w:sz w:val="22"/>
          <w:szCs w:val="22"/>
          <w:shd w:val="clear" w:color="auto" w:fill="FFFFFF"/>
        </w:rPr>
        <w:t>,</w:t>
      </w:r>
      <w:r>
        <w:rPr>
          <w:sz w:val="22"/>
          <w:szCs w:val="22"/>
          <w:shd w:val="clear" w:color="auto" w:fill="FFFFFF"/>
        </w:rPr>
        <w:t xml:space="preserve"> в состав Инвестиционного портфеля Учредителя управления – физического лица, не являющегося квалифицированным инвестором, не допускается.</w:t>
      </w:r>
    </w:p>
    <w:p w:rsidR="00A260EB" w:rsidRDefault="005678CE" w:rsidP="005678CE">
      <w:pPr>
        <w:suppressAutoHyphens/>
        <w:adjustRightInd w:val="0"/>
        <w:spacing w:line="264" w:lineRule="auto"/>
        <w:ind w:firstLine="709"/>
        <w:jc w:val="both"/>
        <w:rPr>
          <w:sz w:val="22"/>
          <w:szCs w:val="22"/>
        </w:rPr>
      </w:pPr>
      <w:r w:rsidRPr="009A326E">
        <w:rPr>
          <w:sz w:val="22"/>
          <w:szCs w:val="22"/>
        </w:rPr>
        <w:t xml:space="preserve">2.7. Определение инвестиционного профиля Учредителя управления осуществляется Управляющим в соответствии с Положением об определении инвестиционного профиля учредителя управления в Акционерном обществе «СЕВЕРГАЗБАНК», разработанном и утвержденном Управляющим в соответствии с требованиями законодательства Российской Федерации, Стандартов саморегулируемой организации «Национальная ассоциация участников фондового рынка» и раскрытом на официальном сайте Управляющего в информационно-телекоммуникационной сети «Интернет». </w:t>
      </w:r>
    </w:p>
    <w:p w:rsidR="005678CE" w:rsidRPr="009A326E" w:rsidRDefault="003372DC" w:rsidP="00A260EB">
      <w:pPr>
        <w:suppressAutoHyphens/>
        <w:adjustRightInd w:val="0"/>
        <w:spacing w:line="264" w:lineRule="auto"/>
        <w:ind w:firstLine="709"/>
        <w:jc w:val="center"/>
        <w:rPr>
          <w:b/>
          <w:bCs/>
          <w:sz w:val="22"/>
          <w:szCs w:val="22"/>
        </w:rPr>
      </w:pPr>
      <w:r>
        <w:rPr>
          <w:b/>
          <w:sz w:val="22"/>
          <w:szCs w:val="22"/>
        </w:rPr>
        <w:br w:type="page"/>
      </w:r>
      <w:r w:rsidR="005678CE" w:rsidRPr="009A326E">
        <w:rPr>
          <w:b/>
          <w:sz w:val="22"/>
          <w:szCs w:val="22"/>
        </w:rPr>
        <w:lastRenderedPageBreak/>
        <w:t xml:space="preserve">3. </w:t>
      </w:r>
      <w:r w:rsidR="005678CE" w:rsidRPr="009A326E">
        <w:rPr>
          <w:b/>
          <w:bCs/>
          <w:sz w:val="22"/>
          <w:szCs w:val="22"/>
        </w:rPr>
        <w:t>ПОРЯДОК ЗАКЛЮЧЕНИЯ ДОГОВОРА</w:t>
      </w:r>
    </w:p>
    <w:p w:rsidR="005678CE" w:rsidRPr="00CA675D" w:rsidRDefault="005678CE" w:rsidP="005678CE">
      <w:pPr>
        <w:suppressAutoHyphens/>
        <w:spacing w:line="264" w:lineRule="auto"/>
        <w:jc w:val="both"/>
        <w:rPr>
          <w:sz w:val="12"/>
          <w:szCs w:val="12"/>
        </w:rPr>
      </w:pPr>
    </w:p>
    <w:p w:rsidR="005678CE" w:rsidRPr="009A326E" w:rsidRDefault="005678CE" w:rsidP="005678CE">
      <w:pPr>
        <w:numPr>
          <w:ilvl w:val="0"/>
          <w:numId w:val="14"/>
        </w:numPr>
        <w:suppressAutoHyphens/>
        <w:spacing w:line="264" w:lineRule="auto"/>
        <w:ind w:firstLine="709"/>
        <w:jc w:val="both"/>
        <w:rPr>
          <w:bCs/>
          <w:sz w:val="22"/>
          <w:szCs w:val="22"/>
        </w:rPr>
      </w:pPr>
      <w:r w:rsidRPr="009A326E">
        <w:rPr>
          <w:sz w:val="22"/>
          <w:szCs w:val="22"/>
        </w:rPr>
        <w:t xml:space="preserve"> Для заключения Договора получатель финансовых услуг предоставляет Уполномоченному сотруднику:</w:t>
      </w:r>
    </w:p>
    <w:p w:rsidR="005678CE" w:rsidRPr="00112381" w:rsidRDefault="005678CE" w:rsidP="005678CE">
      <w:pPr>
        <w:numPr>
          <w:ilvl w:val="0"/>
          <w:numId w:val="40"/>
        </w:numPr>
        <w:suppressAutoHyphens/>
        <w:spacing w:line="264" w:lineRule="auto"/>
        <w:jc w:val="both"/>
        <w:rPr>
          <w:bCs/>
          <w:sz w:val="22"/>
          <w:szCs w:val="22"/>
        </w:rPr>
      </w:pPr>
      <w:r w:rsidRPr="009A326E">
        <w:rPr>
          <w:sz w:val="22"/>
          <w:szCs w:val="22"/>
        </w:rPr>
        <w:t xml:space="preserve">Заявление о присоединении, составленное по форме Приложения № 1а либо Приложения № 1б к Регламенту, </w:t>
      </w:r>
      <w:r w:rsidRPr="009A326E">
        <w:rPr>
          <w:bCs/>
          <w:sz w:val="22"/>
          <w:szCs w:val="22"/>
        </w:rPr>
        <w:t xml:space="preserve">надлежащим образом заполненное и подписанное </w:t>
      </w:r>
      <w:r w:rsidRPr="009A326E">
        <w:rPr>
          <w:sz w:val="22"/>
          <w:szCs w:val="22"/>
        </w:rPr>
        <w:t>получателем финансовых услуг;</w:t>
      </w:r>
    </w:p>
    <w:p w:rsidR="005678CE" w:rsidRPr="00A20185" w:rsidRDefault="005678CE" w:rsidP="005678CE">
      <w:pPr>
        <w:numPr>
          <w:ilvl w:val="0"/>
          <w:numId w:val="40"/>
        </w:numPr>
        <w:suppressAutoHyphens/>
        <w:spacing w:line="264" w:lineRule="auto"/>
        <w:jc w:val="both"/>
        <w:rPr>
          <w:bCs/>
          <w:sz w:val="22"/>
          <w:szCs w:val="22"/>
        </w:rPr>
      </w:pPr>
      <w:r w:rsidRPr="009A326E">
        <w:rPr>
          <w:sz w:val="22"/>
          <w:szCs w:val="22"/>
        </w:rPr>
        <w:t>надлежащим образом заполненную Анкету клиента по форме Приложения № 11 либо Приложения № 12 к Регламенту. При этом физическое лицо должно подписать Анкету Клиента в присутствии Уполномоченного сотрудника Банка;</w:t>
      </w:r>
    </w:p>
    <w:p w:rsidR="00A20185" w:rsidRPr="00787300" w:rsidRDefault="006A6317" w:rsidP="00A20185">
      <w:pPr>
        <w:numPr>
          <w:ilvl w:val="0"/>
          <w:numId w:val="40"/>
        </w:numPr>
        <w:suppressAutoHyphens/>
        <w:spacing w:line="264" w:lineRule="auto"/>
        <w:jc w:val="both"/>
        <w:rPr>
          <w:bCs/>
          <w:sz w:val="22"/>
          <w:szCs w:val="22"/>
        </w:rPr>
      </w:pPr>
      <w:r w:rsidRPr="006A6317">
        <w:rPr>
          <w:sz w:val="22"/>
          <w:szCs w:val="22"/>
        </w:rPr>
        <w:t xml:space="preserve">Согласие на обработку персональных данных по форме Приложения № 18а либо Приложения № 18б к Регламенту, </w:t>
      </w:r>
      <w:r w:rsidR="002E5614">
        <w:rPr>
          <w:bCs/>
          <w:sz w:val="22"/>
          <w:szCs w:val="22"/>
        </w:rPr>
        <w:t xml:space="preserve">подписанное </w:t>
      </w:r>
      <w:r w:rsidR="002E5614">
        <w:rPr>
          <w:sz w:val="22"/>
          <w:szCs w:val="22"/>
        </w:rPr>
        <w:t>получателем финансовых услуг;</w:t>
      </w:r>
    </w:p>
    <w:p w:rsidR="005678CE" w:rsidRPr="009A326E" w:rsidRDefault="005678CE" w:rsidP="005678CE">
      <w:pPr>
        <w:numPr>
          <w:ilvl w:val="0"/>
          <w:numId w:val="40"/>
        </w:numPr>
        <w:suppressAutoHyphens/>
        <w:spacing w:line="264" w:lineRule="auto"/>
        <w:jc w:val="both"/>
        <w:rPr>
          <w:bCs/>
          <w:sz w:val="22"/>
          <w:szCs w:val="22"/>
        </w:rPr>
      </w:pPr>
      <w:r w:rsidRPr="009A326E">
        <w:rPr>
          <w:sz w:val="22"/>
          <w:szCs w:val="22"/>
        </w:rPr>
        <w:t>надлежащим образом заполненную Анкету для определения индивидуального инвестиционного профиля Учредителя управления по форме Приложени</w:t>
      </w:r>
      <w:r w:rsidR="00F8244E">
        <w:rPr>
          <w:sz w:val="22"/>
          <w:szCs w:val="22"/>
        </w:rPr>
        <w:t>й</w:t>
      </w:r>
      <w:r w:rsidRPr="009A326E">
        <w:rPr>
          <w:sz w:val="22"/>
          <w:szCs w:val="22"/>
        </w:rPr>
        <w:t xml:space="preserve"> №№ 4а, 4б либо Приложения № 7 к Регламенту;</w:t>
      </w:r>
    </w:p>
    <w:p w:rsidR="005678CE" w:rsidRPr="009A326E" w:rsidRDefault="005678CE" w:rsidP="005678CE">
      <w:pPr>
        <w:numPr>
          <w:ilvl w:val="0"/>
          <w:numId w:val="40"/>
        </w:numPr>
        <w:suppressAutoHyphens/>
        <w:spacing w:line="264" w:lineRule="auto"/>
        <w:jc w:val="both"/>
        <w:rPr>
          <w:bCs/>
          <w:sz w:val="22"/>
          <w:szCs w:val="22"/>
        </w:rPr>
      </w:pPr>
      <w:r w:rsidRPr="009A326E">
        <w:rPr>
          <w:sz w:val="22"/>
          <w:szCs w:val="22"/>
        </w:rPr>
        <w:t>иные документы, указанные в Приложении № 15 к Регламенту.</w:t>
      </w:r>
    </w:p>
    <w:p w:rsidR="005678CE" w:rsidRPr="009A326E" w:rsidRDefault="005678CE" w:rsidP="005678CE">
      <w:pPr>
        <w:suppressAutoHyphens/>
        <w:spacing w:line="264" w:lineRule="auto"/>
        <w:ind w:firstLine="709"/>
        <w:jc w:val="both"/>
        <w:rPr>
          <w:sz w:val="22"/>
          <w:szCs w:val="22"/>
        </w:rPr>
      </w:pPr>
      <w:r w:rsidRPr="009A326E">
        <w:rPr>
          <w:sz w:val="22"/>
          <w:szCs w:val="22"/>
        </w:rPr>
        <w:t>Получатель финансовых услуг вправе не предоставлять Управляющему документы, указанные в Приложении № 15 к Регламенту, при заключении Договора в том случае, если они были предоставлены Управляющему тем же получателем финансовых услуг при заключении договора банковского счета (вклада) или иного договора, предусматривающего оказание финансовых услуг, и сведения, отраженные в указанных документах, не менялись с момента их предоставления.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Сотрудник Управляющего, при обращении такого получателя финансовых услуг (его представителя) в целях заключения Договора обязан убедиться в актуальности документов и сведений, ранее предоставленных получателем финансовых (его представителем) Управляющему.</w:t>
      </w:r>
    </w:p>
    <w:p w:rsidR="005678CE" w:rsidRPr="009A326E" w:rsidRDefault="005678CE" w:rsidP="005678CE">
      <w:pPr>
        <w:suppressAutoHyphens/>
        <w:spacing w:line="264" w:lineRule="auto"/>
        <w:ind w:firstLine="709"/>
        <w:jc w:val="both"/>
        <w:rPr>
          <w:sz w:val="22"/>
          <w:szCs w:val="22"/>
        </w:rPr>
      </w:pPr>
      <w:r w:rsidRPr="009A326E">
        <w:rPr>
          <w:sz w:val="22"/>
          <w:szCs w:val="22"/>
        </w:rPr>
        <w:t>Получение Управляющим подписанного получателем финансовых услуг Заявления о присоединении означает, что получатель финансовых услуг внимательно прочитал текст Регламента, выразил свое полное и безоговорочное согласие со всеми его пунктами, включая Приложения к Регламенту, с присвоенным ему Стандартным инвестиционным профилем, согласен заключить Договор путем полного и безоговорочного присоединения к нему в силу статьи 428 Гражданского кодекса Российской Федерации, и обязуется выполнять все предусмотренные им условия.</w:t>
      </w:r>
    </w:p>
    <w:p w:rsidR="005678CE" w:rsidRPr="009A326E" w:rsidRDefault="005678CE" w:rsidP="005678CE">
      <w:pPr>
        <w:numPr>
          <w:ilvl w:val="0"/>
          <w:numId w:val="14"/>
        </w:numPr>
        <w:tabs>
          <w:tab w:val="num" w:pos="0"/>
        </w:tabs>
        <w:suppressAutoHyphens/>
        <w:spacing w:line="264" w:lineRule="auto"/>
        <w:ind w:firstLine="709"/>
        <w:jc w:val="both"/>
        <w:rPr>
          <w:bCs/>
          <w:sz w:val="22"/>
          <w:szCs w:val="22"/>
        </w:rPr>
      </w:pPr>
      <w:r w:rsidRPr="009A326E">
        <w:rPr>
          <w:sz w:val="22"/>
          <w:szCs w:val="22"/>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Управляющий вправе запрашивать, а получатель финансовых услуг обязан предоставлять сведения, необходимые для проведения Идентификации, помимо предусмотренных Перечнем документов, указанным в Приложении № 15 к Регламенту.</w:t>
      </w:r>
    </w:p>
    <w:p w:rsidR="005678CE" w:rsidRPr="009A326E" w:rsidRDefault="005678CE" w:rsidP="005678CE">
      <w:pPr>
        <w:numPr>
          <w:ilvl w:val="0"/>
          <w:numId w:val="14"/>
        </w:numPr>
        <w:tabs>
          <w:tab w:val="num" w:pos="0"/>
        </w:tabs>
        <w:suppressAutoHyphens/>
        <w:spacing w:line="264" w:lineRule="auto"/>
        <w:ind w:firstLine="709"/>
        <w:jc w:val="both"/>
        <w:rPr>
          <w:bCs/>
          <w:sz w:val="22"/>
          <w:szCs w:val="22"/>
        </w:rPr>
      </w:pPr>
      <w:r w:rsidRPr="009A326E">
        <w:rPr>
          <w:sz w:val="22"/>
          <w:szCs w:val="22"/>
        </w:rPr>
        <w:t>Прием документов Уполномоченными сотрудниками для заключения Договора осуществляется в Местах обслуживания.</w:t>
      </w:r>
    </w:p>
    <w:p w:rsidR="005678CE" w:rsidRPr="009A326E" w:rsidRDefault="005678CE" w:rsidP="005678CE">
      <w:pPr>
        <w:pStyle w:val="Default"/>
        <w:suppressAutoHyphens/>
        <w:spacing w:line="276" w:lineRule="auto"/>
        <w:ind w:firstLine="709"/>
        <w:jc w:val="both"/>
        <w:rPr>
          <w:rFonts w:ascii="Times New Roman" w:hAnsi="Times New Roman" w:cs="Times New Roman"/>
          <w:color w:val="auto"/>
          <w:sz w:val="22"/>
          <w:szCs w:val="22"/>
        </w:rPr>
      </w:pPr>
      <w:r w:rsidRPr="009A326E">
        <w:rPr>
          <w:rFonts w:ascii="Times New Roman" w:hAnsi="Times New Roman" w:cs="Times New Roman"/>
          <w:color w:val="auto"/>
          <w:sz w:val="22"/>
          <w:szCs w:val="22"/>
        </w:rPr>
        <w:t>Фиксация факта приема документов осуществляется посредством проставления служебных отметок о получении на Заявлении о присоединении и в Анкетах клиента.</w:t>
      </w:r>
    </w:p>
    <w:p w:rsidR="005678CE" w:rsidRPr="009A326E" w:rsidRDefault="005678CE" w:rsidP="005678CE">
      <w:pPr>
        <w:pStyle w:val="Default"/>
        <w:suppressAutoHyphens/>
        <w:spacing w:line="276" w:lineRule="auto"/>
        <w:ind w:firstLine="709"/>
        <w:jc w:val="both"/>
        <w:rPr>
          <w:rFonts w:ascii="Times New Roman" w:hAnsi="Times New Roman" w:cs="Times New Roman"/>
          <w:color w:val="auto"/>
          <w:sz w:val="22"/>
          <w:szCs w:val="22"/>
        </w:rPr>
      </w:pPr>
      <w:r w:rsidRPr="009A326E">
        <w:rPr>
          <w:rFonts w:ascii="Times New Roman" w:hAnsi="Times New Roman" w:cs="Times New Roman"/>
          <w:color w:val="auto"/>
          <w:sz w:val="22"/>
          <w:szCs w:val="22"/>
        </w:rPr>
        <w:t>По требованию получателя финансовых услуг Управляющий предоставляет ему копии принятых документов  с отметкой о получении.</w:t>
      </w:r>
    </w:p>
    <w:p w:rsidR="005678CE" w:rsidRPr="009A326E" w:rsidRDefault="005678CE" w:rsidP="005678CE">
      <w:pPr>
        <w:suppressAutoHyphens/>
        <w:spacing w:line="276" w:lineRule="auto"/>
        <w:ind w:firstLine="709"/>
        <w:jc w:val="both"/>
        <w:rPr>
          <w:sz w:val="22"/>
          <w:szCs w:val="22"/>
        </w:rPr>
      </w:pPr>
      <w:r w:rsidRPr="009A326E">
        <w:rPr>
          <w:sz w:val="22"/>
          <w:szCs w:val="22"/>
        </w:rPr>
        <w:t>Принятие Управляющим Заявления о присоединении, в том числе проставление на нем отметки о получении, не означает факт принятия Управляющим предложения о заключении Договора.</w:t>
      </w:r>
    </w:p>
    <w:p w:rsidR="005678CE" w:rsidRPr="009A326E" w:rsidRDefault="005678CE" w:rsidP="005678CE">
      <w:pPr>
        <w:suppressAutoHyphens/>
        <w:spacing w:line="264" w:lineRule="auto"/>
        <w:ind w:firstLine="709"/>
        <w:jc w:val="both"/>
        <w:rPr>
          <w:bCs/>
          <w:sz w:val="22"/>
          <w:szCs w:val="22"/>
        </w:rPr>
      </w:pPr>
      <w:r w:rsidRPr="009A326E">
        <w:rPr>
          <w:bCs/>
          <w:sz w:val="22"/>
          <w:szCs w:val="22"/>
        </w:rPr>
        <w:t>Уполномоченный сотрудник не вправе отказать получателю финансовых услуг в принятии неполного комплекта документов, определенного Перечнем документов (Приложение № 15 к Регламенту).</w:t>
      </w:r>
    </w:p>
    <w:p w:rsidR="005678CE" w:rsidRPr="009A326E" w:rsidRDefault="005678CE" w:rsidP="005678CE">
      <w:pPr>
        <w:suppressAutoHyphens/>
        <w:spacing w:line="264" w:lineRule="auto"/>
        <w:ind w:firstLine="709"/>
        <w:jc w:val="both"/>
        <w:rPr>
          <w:sz w:val="22"/>
          <w:szCs w:val="22"/>
        </w:rPr>
      </w:pPr>
      <w:r w:rsidRPr="009A326E">
        <w:rPr>
          <w:sz w:val="22"/>
          <w:szCs w:val="22"/>
        </w:rPr>
        <w:t>В случае отказа в приеме документов (например, при несоответствии предоставленной получателем финансовых услуг Анкеты клиента по форме, установленной Приложениями № 11 или № 12 Регламента, в том числе отсутствии в Анкете клиента необходимых сведений), уполномоченный сотрудник предоставляет получателю финансовых услуг мотивированный отказ.</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3.4. После приема документов Уполномоченный сотрудник Управляющего осуществляет проверку представленных документов, информации на предмет достаточности, проводит </w:t>
      </w:r>
      <w:r w:rsidRPr="009A326E">
        <w:rPr>
          <w:sz w:val="22"/>
          <w:szCs w:val="22"/>
        </w:rPr>
        <w:lastRenderedPageBreak/>
        <w:t>Идентификацию или обновление сведений (при необходимости). По итогам проверки определяется необходимость получения дополнительных документов и сведений. В случае представления получателем финансовых услуг неполного комплекта документов и (или) необходимости получения дополнительных документов и сведений, Уполномоченный сотрудник Управляющего уведомляет об этом получателя финансовых услуг и запрашивает недостающие документы и информацию.</w:t>
      </w:r>
    </w:p>
    <w:p w:rsidR="005678CE" w:rsidRPr="009A326E" w:rsidRDefault="005678CE" w:rsidP="005678CE">
      <w:pPr>
        <w:suppressAutoHyphens/>
        <w:spacing w:line="264" w:lineRule="auto"/>
        <w:ind w:firstLine="709"/>
        <w:jc w:val="both"/>
        <w:rPr>
          <w:bCs/>
          <w:sz w:val="22"/>
          <w:szCs w:val="22"/>
        </w:rPr>
      </w:pPr>
      <w:r w:rsidRPr="009A326E">
        <w:rPr>
          <w:bCs/>
          <w:sz w:val="22"/>
          <w:szCs w:val="22"/>
        </w:rPr>
        <w:t>3.5. Управляющий отказывает любому заинтересованному лицу в заключении Договора по следующим основаниям:</w:t>
      </w:r>
    </w:p>
    <w:p w:rsidR="005678CE" w:rsidRPr="009A326E" w:rsidRDefault="005678CE" w:rsidP="005678CE">
      <w:pPr>
        <w:suppressAutoHyphens/>
        <w:spacing w:line="264" w:lineRule="auto"/>
        <w:ind w:firstLine="709"/>
        <w:jc w:val="both"/>
        <w:rPr>
          <w:sz w:val="22"/>
          <w:szCs w:val="22"/>
        </w:rPr>
      </w:pPr>
      <w:r w:rsidRPr="009A326E">
        <w:rPr>
          <w:bCs/>
          <w:sz w:val="22"/>
          <w:szCs w:val="22"/>
        </w:rPr>
        <w:t xml:space="preserve">- </w:t>
      </w:r>
      <w:r w:rsidRPr="009A326E">
        <w:rPr>
          <w:sz w:val="22"/>
          <w:szCs w:val="22"/>
        </w:rPr>
        <w:t>непредоставление документов, предусмотренных настоящим Регламентом;</w:t>
      </w:r>
    </w:p>
    <w:p w:rsidR="005678CE" w:rsidRPr="009A326E" w:rsidRDefault="005678CE" w:rsidP="005678CE">
      <w:pPr>
        <w:suppressAutoHyphens/>
        <w:spacing w:line="264" w:lineRule="auto"/>
        <w:ind w:firstLine="709"/>
        <w:jc w:val="both"/>
        <w:rPr>
          <w:bCs/>
          <w:sz w:val="22"/>
          <w:szCs w:val="22"/>
        </w:rPr>
      </w:pPr>
      <w:r w:rsidRPr="009A326E">
        <w:rPr>
          <w:sz w:val="22"/>
          <w:szCs w:val="22"/>
        </w:rPr>
        <w:t>- непредоставление по запросу Управляющего дополнительных документов и (или) сведений;</w:t>
      </w:r>
    </w:p>
    <w:p w:rsidR="005678CE" w:rsidRPr="009A326E" w:rsidRDefault="005678CE" w:rsidP="005678CE">
      <w:pPr>
        <w:suppressAutoHyphens/>
        <w:spacing w:line="264" w:lineRule="auto"/>
        <w:ind w:firstLine="709"/>
        <w:jc w:val="both"/>
        <w:rPr>
          <w:bCs/>
          <w:sz w:val="22"/>
          <w:szCs w:val="22"/>
        </w:rPr>
      </w:pPr>
      <w:r w:rsidRPr="009A326E">
        <w:rPr>
          <w:bCs/>
          <w:sz w:val="22"/>
          <w:szCs w:val="22"/>
        </w:rPr>
        <w:t>- выявления несоответствий в представленных документах и (или) сведениях;</w:t>
      </w:r>
    </w:p>
    <w:p w:rsidR="005678CE" w:rsidRPr="009A326E" w:rsidRDefault="005678CE" w:rsidP="005678CE">
      <w:pPr>
        <w:suppressAutoHyphens/>
        <w:spacing w:line="264" w:lineRule="auto"/>
        <w:ind w:firstLine="709"/>
        <w:jc w:val="both"/>
        <w:rPr>
          <w:bCs/>
          <w:sz w:val="22"/>
          <w:szCs w:val="22"/>
        </w:rPr>
      </w:pPr>
      <w:r w:rsidRPr="009A326E">
        <w:rPr>
          <w:bCs/>
          <w:sz w:val="22"/>
          <w:szCs w:val="22"/>
        </w:rPr>
        <w:t>- получатель финансовых услуг не удовлетворяет каким-либо требованиям, предъявляемым к потенциальным клиентам Управляющего и (или) предусмотренным законодательством Российской Федерации;</w:t>
      </w:r>
    </w:p>
    <w:p w:rsidR="005678CE" w:rsidRPr="009A326E" w:rsidRDefault="005678CE" w:rsidP="005678CE">
      <w:pPr>
        <w:suppressAutoHyphens/>
        <w:spacing w:line="264" w:lineRule="auto"/>
        <w:ind w:firstLine="709"/>
        <w:jc w:val="both"/>
        <w:rPr>
          <w:bCs/>
          <w:sz w:val="22"/>
          <w:szCs w:val="22"/>
        </w:rPr>
      </w:pPr>
      <w:r w:rsidRPr="009A326E">
        <w:rPr>
          <w:bCs/>
          <w:sz w:val="22"/>
          <w:szCs w:val="22"/>
        </w:rPr>
        <w:t>- непредставление получателем финансовых услуг документов и сведений, необходимых для его идентификации, и информации, необходимой для выполнения Управляющим требований законодательства Российской Федерации об особенностях осуществления финансовых операций с лицами, на которых распространяется законодательство иностранного государства о налогообложении иностранных счетов (в том числе дополнительных документов и информации по запросу Управляющего);</w:t>
      </w:r>
    </w:p>
    <w:p w:rsidR="005678CE" w:rsidRPr="009A326E" w:rsidRDefault="005678CE" w:rsidP="005678CE">
      <w:pPr>
        <w:suppressAutoHyphens/>
        <w:spacing w:line="264" w:lineRule="auto"/>
        <w:ind w:firstLine="709"/>
        <w:jc w:val="both"/>
        <w:rPr>
          <w:bCs/>
          <w:sz w:val="22"/>
          <w:szCs w:val="22"/>
        </w:rPr>
      </w:pPr>
      <w:r w:rsidRPr="009A326E">
        <w:rPr>
          <w:bCs/>
          <w:sz w:val="22"/>
          <w:szCs w:val="22"/>
        </w:rPr>
        <w:t>- по иным основаниям по усмотрению Управляющего.</w:t>
      </w:r>
    </w:p>
    <w:p w:rsidR="005678CE" w:rsidRPr="009A326E" w:rsidRDefault="005678CE" w:rsidP="005678CE">
      <w:pPr>
        <w:pStyle w:val="Default"/>
        <w:suppressAutoHyphens/>
        <w:spacing w:line="264" w:lineRule="auto"/>
        <w:ind w:firstLine="709"/>
        <w:jc w:val="both"/>
        <w:rPr>
          <w:rFonts w:ascii="Times New Roman" w:hAnsi="Times New Roman" w:cs="Times New Roman"/>
          <w:color w:val="auto"/>
          <w:sz w:val="22"/>
          <w:szCs w:val="22"/>
        </w:rPr>
      </w:pPr>
      <w:r w:rsidRPr="009A326E">
        <w:rPr>
          <w:rFonts w:ascii="Times New Roman" w:hAnsi="Times New Roman" w:cs="Times New Roman"/>
          <w:color w:val="auto"/>
          <w:sz w:val="22"/>
          <w:szCs w:val="22"/>
        </w:rPr>
        <w:t>3.6. Принятие Управляющим предложения о заключении Договора, условия которого определяются настоящим Регламентом и Заявлением о присоединении, осуществляется посредством подписания Управляющим Уведомления о регистрации Заявления о присоединении. Договор считается заключенным с даты подписания Управляющим Уведомления о регистрации Заявления о присоединении.</w:t>
      </w:r>
    </w:p>
    <w:p w:rsidR="005678CE" w:rsidRPr="009A326E" w:rsidRDefault="005678CE" w:rsidP="005678CE">
      <w:pPr>
        <w:pStyle w:val="Default"/>
        <w:suppressAutoHyphens/>
        <w:spacing w:line="264" w:lineRule="auto"/>
        <w:ind w:firstLine="709"/>
        <w:jc w:val="both"/>
        <w:rPr>
          <w:rFonts w:ascii="Times New Roman" w:hAnsi="Times New Roman" w:cs="Times New Roman"/>
          <w:bCs/>
          <w:color w:val="auto"/>
          <w:sz w:val="22"/>
          <w:szCs w:val="22"/>
        </w:rPr>
      </w:pPr>
      <w:r w:rsidRPr="009A326E">
        <w:rPr>
          <w:rFonts w:ascii="Times New Roman" w:hAnsi="Times New Roman" w:cs="Times New Roman"/>
          <w:color w:val="auto"/>
          <w:sz w:val="22"/>
          <w:szCs w:val="22"/>
        </w:rPr>
        <w:t xml:space="preserve">Уведомление о регистрации Заявления о присоединении направляется Учредителю управления </w:t>
      </w:r>
      <w:r w:rsidRPr="009A326E">
        <w:rPr>
          <w:rFonts w:ascii="Times New Roman" w:hAnsi="Times New Roman" w:cs="Times New Roman"/>
          <w:bCs/>
          <w:color w:val="auto"/>
          <w:sz w:val="22"/>
          <w:szCs w:val="22"/>
        </w:rPr>
        <w:t xml:space="preserve">по адресу электронной почты, указанному в </w:t>
      </w:r>
      <w:r w:rsidRPr="009A326E">
        <w:rPr>
          <w:rFonts w:ascii="Times New Roman" w:hAnsi="Times New Roman" w:cs="Times New Roman"/>
          <w:color w:val="auto"/>
          <w:sz w:val="22"/>
          <w:szCs w:val="22"/>
        </w:rPr>
        <w:t>Анкете клиента не позднее даты его подписания.</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Решение о заключении или об отказе от заключения принимается Управляющим в течение 3 (Трех) рабочих дней с даты получения от получателя финансовых услуг полного комплекта документов (информации), указанных в </w:t>
      </w:r>
      <w:hyperlink w:anchor="пункт2_1_3" w:history="1">
        <w:r w:rsidRPr="009A326E">
          <w:rPr>
            <w:sz w:val="22"/>
            <w:szCs w:val="22"/>
          </w:rPr>
          <w:t>пунктах 3.1, 3.2</w:t>
        </w:r>
      </w:hyperlink>
      <w:r w:rsidRPr="009A326E">
        <w:rPr>
          <w:sz w:val="22"/>
          <w:szCs w:val="22"/>
        </w:rPr>
        <w:t xml:space="preserve"> Регламента.</w:t>
      </w:r>
    </w:p>
    <w:p w:rsidR="005678CE" w:rsidRPr="009A326E" w:rsidRDefault="005678CE" w:rsidP="005678CE">
      <w:pPr>
        <w:pStyle w:val="Default"/>
        <w:suppressAutoHyphens/>
        <w:spacing w:line="264" w:lineRule="auto"/>
        <w:ind w:firstLine="709"/>
        <w:jc w:val="both"/>
        <w:rPr>
          <w:rFonts w:ascii="Times New Roman" w:hAnsi="Times New Roman" w:cs="Times New Roman"/>
          <w:color w:val="auto"/>
          <w:sz w:val="22"/>
          <w:szCs w:val="22"/>
        </w:rPr>
      </w:pPr>
      <w:r w:rsidRPr="009A326E">
        <w:rPr>
          <w:rFonts w:ascii="Times New Roman" w:hAnsi="Times New Roman" w:cs="Times New Roman"/>
          <w:color w:val="auto"/>
          <w:sz w:val="22"/>
          <w:szCs w:val="22"/>
        </w:rPr>
        <w:t xml:space="preserve">3.6.1. В случае, если в соответствии с положениями </w:t>
      </w:r>
      <w:hyperlink w:anchor="пункт2_1_8" w:history="1">
        <w:r w:rsidRPr="009A326E">
          <w:rPr>
            <w:rFonts w:ascii="Times New Roman" w:hAnsi="Times New Roman" w:cs="Times New Roman"/>
            <w:color w:val="auto"/>
            <w:sz w:val="22"/>
            <w:szCs w:val="22"/>
          </w:rPr>
          <w:t>пункта 3.5</w:t>
        </w:r>
      </w:hyperlink>
      <w:r w:rsidRPr="009A326E">
        <w:rPr>
          <w:rFonts w:ascii="Times New Roman" w:hAnsi="Times New Roman" w:cs="Times New Roman"/>
          <w:color w:val="auto"/>
          <w:sz w:val="22"/>
          <w:szCs w:val="22"/>
        </w:rPr>
        <w:t xml:space="preserve"> Регламента, Управляющий отказывает получателю финансовых услуг в заключении Договора, регистрация Заявления о присоединении Управляющим не осуществляется.</w:t>
      </w:r>
    </w:p>
    <w:p w:rsidR="005678CE" w:rsidRPr="009A326E" w:rsidRDefault="005678CE" w:rsidP="005678CE">
      <w:pPr>
        <w:pStyle w:val="Default"/>
        <w:suppressAutoHyphens/>
        <w:spacing w:line="264" w:lineRule="auto"/>
        <w:ind w:firstLine="709"/>
        <w:jc w:val="both"/>
        <w:rPr>
          <w:rFonts w:ascii="Times New Roman" w:hAnsi="Times New Roman" w:cs="Times New Roman"/>
          <w:color w:val="auto"/>
          <w:sz w:val="22"/>
          <w:szCs w:val="22"/>
        </w:rPr>
      </w:pPr>
      <w:r w:rsidRPr="009A326E">
        <w:rPr>
          <w:rFonts w:ascii="Times New Roman" w:hAnsi="Times New Roman" w:cs="Times New Roman"/>
          <w:color w:val="auto"/>
          <w:sz w:val="22"/>
          <w:szCs w:val="22"/>
        </w:rPr>
        <w:t>Управляющий уведомляет получателя финансовых услуг об отказе в заключении Договора путем направления последнему Уведомления об отказе в заключении Договора, составленном по форме Приложения № 1в к Регламенту, любым из доступных для обмена сообщениями способов из числа нижеуказанных:</w:t>
      </w:r>
    </w:p>
    <w:p w:rsidR="005678CE" w:rsidRPr="009A326E" w:rsidRDefault="005678CE" w:rsidP="005678CE">
      <w:pPr>
        <w:pStyle w:val="Default"/>
        <w:suppressAutoHyphens/>
        <w:spacing w:line="264" w:lineRule="auto"/>
        <w:ind w:firstLine="709"/>
        <w:jc w:val="both"/>
        <w:rPr>
          <w:rFonts w:ascii="Times New Roman" w:hAnsi="Times New Roman" w:cs="Times New Roman"/>
          <w:bCs/>
          <w:color w:val="auto"/>
          <w:sz w:val="22"/>
          <w:szCs w:val="22"/>
        </w:rPr>
      </w:pPr>
      <w:r w:rsidRPr="009A326E">
        <w:rPr>
          <w:rFonts w:ascii="Times New Roman" w:hAnsi="Times New Roman" w:cs="Times New Roman"/>
          <w:color w:val="auto"/>
          <w:sz w:val="22"/>
          <w:szCs w:val="22"/>
        </w:rPr>
        <w:t xml:space="preserve">- </w:t>
      </w:r>
      <w:r w:rsidRPr="009A326E">
        <w:rPr>
          <w:rFonts w:ascii="Times New Roman" w:hAnsi="Times New Roman" w:cs="Times New Roman"/>
          <w:bCs/>
          <w:color w:val="auto"/>
          <w:sz w:val="22"/>
          <w:szCs w:val="22"/>
        </w:rPr>
        <w:t>путем предоставления в Месте обслуживания;</w:t>
      </w:r>
    </w:p>
    <w:p w:rsidR="005678CE" w:rsidRPr="009A326E" w:rsidRDefault="005678CE" w:rsidP="005678CE">
      <w:pPr>
        <w:pStyle w:val="Default"/>
        <w:suppressAutoHyphens/>
        <w:spacing w:line="264" w:lineRule="auto"/>
        <w:ind w:firstLine="709"/>
        <w:jc w:val="both"/>
        <w:rPr>
          <w:rFonts w:ascii="Times New Roman" w:hAnsi="Times New Roman" w:cs="Times New Roman"/>
          <w:bCs/>
          <w:color w:val="auto"/>
          <w:sz w:val="22"/>
          <w:szCs w:val="22"/>
        </w:rPr>
      </w:pPr>
      <w:r w:rsidRPr="009A326E">
        <w:rPr>
          <w:rFonts w:ascii="Times New Roman" w:hAnsi="Times New Roman" w:cs="Times New Roman"/>
          <w:bCs/>
          <w:color w:val="auto"/>
          <w:sz w:val="22"/>
          <w:szCs w:val="22"/>
        </w:rPr>
        <w:t xml:space="preserve">- по адресу электронной почты, указанному в </w:t>
      </w:r>
      <w:r w:rsidRPr="009A326E">
        <w:rPr>
          <w:rFonts w:ascii="Times New Roman" w:hAnsi="Times New Roman" w:cs="Times New Roman"/>
          <w:color w:val="auto"/>
          <w:sz w:val="22"/>
          <w:szCs w:val="22"/>
        </w:rPr>
        <w:t>Анкете клиента.</w:t>
      </w:r>
    </w:p>
    <w:p w:rsidR="005678CE" w:rsidRPr="009A326E" w:rsidRDefault="005678CE" w:rsidP="005678CE">
      <w:pPr>
        <w:pStyle w:val="Default"/>
        <w:suppressAutoHyphens/>
        <w:spacing w:line="264" w:lineRule="auto"/>
        <w:ind w:firstLine="709"/>
        <w:jc w:val="both"/>
        <w:rPr>
          <w:rFonts w:ascii="Times New Roman" w:hAnsi="Times New Roman" w:cs="Times New Roman"/>
          <w:color w:val="auto"/>
          <w:sz w:val="22"/>
          <w:szCs w:val="22"/>
        </w:rPr>
      </w:pPr>
      <w:r w:rsidRPr="009A326E">
        <w:rPr>
          <w:rFonts w:ascii="Times New Roman" w:hAnsi="Times New Roman" w:cs="Times New Roman"/>
          <w:color w:val="auto"/>
          <w:sz w:val="22"/>
          <w:szCs w:val="22"/>
        </w:rPr>
        <w:t>При этом в Уведомлении об отказе в заключении Договора должны быть указаны основания принятия такого решения.</w:t>
      </w:r>
    </w:p>
    <w:p w:rsidR="005678CE" w:rsidRPr="009A326E" w:rsidRDefault="005678CE" w:rsidP="005678CE">
      <w:pPr>
        <w:suppressAutoHyphens/>
        <w:spacing w:line="264" w:lineRule="auto"/>
        <w:ind w:firstLine="709"/>
        <w:jc w:val="both"/>
        <w:rPr>
          <w:sz w:val="22"/>
          <w:szCs w:val="22"/>
        </w:rPr>
      </w:pPr>
      <w:r w:rsidRPr="009A326E">
        <w:rPr>
          <w:sz w:val="22"/>
          <w:szCs w:val="22"/>
        </w:rPr>
        <w:t>3.6.2. С момента направления Управляющим Уведомления о регистрации Заявления о присоединении в адрес Учредителя управления Договор признается заключенным и Учредитель управления принимает на себя все обязательства, предусмотренные настоящим Регламентом в отношении лица, присоединившегося к Регламенту.</w:t>
      </w:r>
    </w:p>
    <w:p w:rsidR="005678CE" w:rsidRPr="009A326E" w:rsidRDefault="005678CE" w:rsidP="005678CE">
      <w:pPr>
        <w:suppressAutoHyphens/>
        <w:spacing w:line="264" w:lineRule="auto"/>
        <w:ind w:firstLine="709"/>
        <w:jc w:val="both"/>
        <w:rPr>
          <w:sz w:val="22"/>
          <w:szCs w:val="22"/>
        </w:rPr>
      </w:pPr>
      <w:r w:rsidRPr="009A326E">
        <w:rPr>
          <w:sz w:val="22"/>
          <w:szCs w:val="22"/>
        </w:rPr>
        <w:t>Обязательства, принимаемые на себя Учредителем управления, равно как и обязательства, принимаемые на себя Управляющим в отношении присоединившихся к Регламенту лиц, будут считаться действительными исключительно в рамках, установленных законодательством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t>3.6.3. Местом заключения Договора считается город Москва.</w:t>
      </w:r>
    </w:p>
    <w:p w:rsidR="005678CE" w:rsidRPr="009A326E" w:rsidRDefault="005678CE" w:rsidP="005678CE">
      <w:pPr>
        <w:pStyle w:val="Default"/>
        <w:suppressAutoHyphens/>
        <w:spacing w:line="264" w:lineRule="auto"/>
        <w:ind w:firstLine="709"/>
        <w:jc w:val="both"/>
        <w:rPr>
          <w:rFonts w:ascii="Times New Roman" w:hAnsi="Times New Roman" w:cs="Times New Roman"/>
          <w:color w:val="auto"/>
          <w:sz w:val="22"/>
          <w:szCs w:val="22"/>
        </w:rPr>
      </w:pPr>
      <w:r w:rsidRPr="009A326E">
        <w:rPr>
          <w:rFonts w:ascii="Times New Roman" w:hAnsi="Times New Roman" w:cs="Times New Roman"/>
          <w:color w:val="auto"/>
          <w:sz w:val="22"/>
          <w:szCs w:val="22"/>
        </w:rPr>
        <w:t>3.7. Учредитель управления не должен сообщать регистрационный код лицам, не наделенным соответствующими полномочиями.</w:t>
      </w:r>
    </w:p>
    <w:p w:rsidR="005678CE" w:rsidRPr="009A326E" w:rsidRDefault="005678CE" w:rsidP="005678CE">
      <w:pPr>
        <w:suppressAutoHyphens/>
        <w:spacing w:line="264" w:lineRule="auto"/>
        <w:ind w:firstLine="709"/>
        <w:jc w:val="both"/>
        <w:rPr>
          <w:sz w:val="22"/>
          <w:szCs w:val="22"/>
        </w:rPr>
      </w:pPr>
      <w:r w:rsidRPr="009A326E">
        <w:rPr>
          <w:sz w:val="22"/>
          <w:szCs w:val="22"/>
        </w:rPr>
        <w:lastRenderedPageBreak/>
        <w:t>При направлении Уведомления о регистрации Заявления о присоединении, Управляющий вправе использовать факсимильное воспроизведение подписей и графическое изображение печати.</w:t>
      </w:r>
    </w:p>
    <w:p w:rsidR="005678CE" w:rsidRPr="009A326E" w:rsidRDefault="005678CE" w:rsidP="005678CE">
      <w:pPr>
        <w:suppressAutoHyphens/>
        <w:spacing w:line="264" w:lineRule="auto"/>
        <w:ind w:firstLine="709"/>
        <w:jc w:val="both"/>
        <w:rPr>
          <w:bCs/>
          <w:sz w:val="22"/>
          <w:szCs w:val="22"/>
        </w:rPr>
      </w:pPr>
      <w:r w:rsidRPr="009A326E">
        <w:rPr>
          <w:bCs/>
          <w:sz w:val="22"/>
          <w:szCs w:val="22"/>
        </w:rPr>
        <w:t xml:space="preserve">3.8. При наличии ранее заключенного Соглашения об электронном документообороте между получателем финансовых услуг – юридическим лицом, ранее идентифицированным Управляющим при личном присутствии представителя юридического лица,  и Управляющим Договор может быть заключен в форме электронного документа, подписанного </w:t>
      </w:r>
      <w:r w:rsidRPr="009A326E">
        <w:rPr>
          <w:rStyle w:val="hgkelc"/>
          <w:sz w:val="22"/>
          <w:szCs w:val="22"/>
        </w:rPr>
        <w:t>квалифицированной электронной подписью, в системе электронного документооборота «Контур.Диадок» (далее – СЭД Контур.Диадок).</w:t>
      </w:r>
    </w:p>
    <w:p w:rsidR="005678CE" w:rsidRPr="009A326E" w:rsidRDefault="005678CE" w:rsidP="005678CE">
      <w:pPr>
        <w:suppressAutoHyphens/>
        <w:spacing w:line="264" w:lineRule="auto"/>
        <w:ind w:firstLine="709"/>
        <w:jc w:val="both"/>
        <w:rPr>
          <w:bCs/>
          <w:sz w:val="22"/>
          <w:szCs w:val="22"/>
        </w:rPr>
      </w:pPr>
      <w:r w:rsidRPr="009A326E">
        <w:rPr>
          <w:bCs/>
          <w:sz w:val="22"/>
          <w:szCs w:val="22"/>
        </w:rPr>
        <w:t xml:space="preserve">В этом случае получатель финансовых услуг – юридическое лицо направляет в адрес Управляющего </w:t>
      </w:r>
      <w:r w:rsidRPr="009A326E">
        <w:rPr>
          <w:sz w:val="22"/>
          <w:szCs w:val="22"/>
        </w:rPr>
        <w:t xml:space="preserve">подписанные </w:t>
      </w:r>
      <w:r w:rsidRPr="009A326E">
        <w:rPr>
          <w:rStyle w:val="hgkelc"/>
          <w:sz w:val="22"/>
          <w:szCs w:val="22"/>
        </w:rPr>
        <w:t>квалифицированной электронной подписью</w:t>
      </w:r>
      <w:r w:rsidRPr="009A326E">
        <w:rPr>
          <w:bCs/>
          <w:sz w:val="22"/>
          <w:szCs w:val="22"/>
        </w:rPr>
        <w:t xml:space="preserve"> в </w:t>
      </w:r>
      <w:r w:rsidRPr="009A326E">
        <w:rPr>
          <w:rStyle w:val="hgkelc"/>
          <w:sz w:val="22"/>
          <w:szCs w:val="22"/>
        </w:rPr>
        <w:t>СЭД Контур.Диадок</w:t>
      </w:r>
      <w:r w:rsidRPr="009A326E">
        <w:rPr>
          <w:bCs/>
          <w:sz w:val="22"/>
          <w:szCs w:val="22"/>
        </w:rPr>
        <w:t>:</w:t>
      </w:r>
    </w:p>
    <w:p w:rsidR="005678CE" w:rsidRPr="009A326E" w:rsidRDefault="005678CE" w:rsidP="005678CE">
      <w:pPr>
        <w:suppressAutoHyphens/>
        <w:spacing w:line="264" w:lineRule="auto"/>
        <w:ind w:firstLine="709"/>
        <w:jc w:val="both"/>
        <w:rPr>
          <w:rStyle w:val="hgkelc"/>
          <w:sz w:val="22"/>
          <w:szCs w:val="22"/>
        </w:rPr>
      </w:pPr>
      <w:r w:rsidRPr="009A326E">
        <w:rPr>
          <w:bCs/>
          <w:sz w:val="22"/>
          <w:szCs w:val="22"/>
        </w:rPr>
        <w:t xml:space="preserve">- </w:t>
      </w:r>
      <w:r w:rsidRPr="009A326E">
        <w:rPr>
          <w:sz w:val="22"/>
          <w:szCs w:val="22"/>
        </w:rPr>
        <w:t>Анкету клиента по форме Приложения № 12 к Регламенту</w:t>
      </w:r>
      <w:r w:rsidRPr="009A326E">
        <w:rPr>
          <w:rStyle w:val="hgkelc"/>
          <w:sz w:val="22"/>
          <w:szCs w:val="22"/>
        </w:rPr>
        <w:t>;</w:t>
      </w:r>
    </w:p>
    <w:p w:rsidR="005678CE" w:rsidRPr="009A326E" w:rsidRDefault="005678CE" w:rsidP="005678CE">
      <w:pPr>
        <w:suppressAutoHyphens/>
        <w:spacing w:line="264" w:lineRule="auto"/>
        <w:ind w:left="851" w:hanging="142"/>
        <w:jc w:val="both"/>
        <w:rPr>
          <w:rStyle w:val="hgkelc"/>
          <w:sz w:val="22"/>
          <w:szCs w:val="22"/>
        </w:rPr>
      </w:pPr>
      <w:r w:rsidRPr="009A326E">
        <w:rPr>
          <w:rStyle w:val="hgkelc"/>
          <w:sz w:val="22"/>
          <w:szCs w:val="22"/>
        </w:rPr>
        <w:t>- Анкету представителя клиента по форме Приложения 17б к Регламенту (при необходимости);</w:t>
      </w:r>
    </w:p>
    <w:p w:rsidR="005678CE" w:rsidRDefault="005678CE" w:rsidP="005678CE">
      <w:pPr>
        <w:suppressAutoHyphens/>
        <w:spacing w:line="264" w:lineRule="auto"/>
        <w:ind w:left="851" w:hanging="142"/>
        <w:jc w:val="both"/>
        <w:rPr>
          <w:rStyle w:val="hgkelc"/>
          <w:sz w:val="22"/>
          <w:szCs w:val="22"/>
        </w:rPr>
      </w:pPr>
      <w:r w:rsidRPr="009A326E">
        <w:rPr>
          <w:rStyle w:val="hgkelc"/>
          <w:sz w:val="22"/>
          <w:szCs w:val="22"/>
        </w:rPr>
        <w:t>- Заявление о присоединении по форме Приложения № 1б к Регламенту;</w:t>
      </w:r>
    </w:p>
    <w:p w:rsidR="0034692E" w:rsidRPr="009A326E" w:rsidRDefault="006A6317" w:rsidP="005678CE">
      <w:pPr>
        <w:suppressAutoHyphens/>
        <w:spacing w:line="264" w:lineRule="auto"/>
        <w:ind w:left="851" w:hanging="142"/>
        <w:jc w:val="both"/>
        <w:rPr>
          <w:rStyle w:val="hgkelc"/>
          <w:sz w:val="22"/>
          <w:szCs w:val="22"/>
        </w:rPr>
      </w:pPr>
      <w:r w:rsidRPr="006A6317">
        <w:rPr>
          <w:sz w:val="22"/>
          <w:szCs w:val="22"/>
        </w:rPr>
        <w:t>- Согласие на обработку персональных данных по форме Приложени</w:t>
      </w:r>
      <w:r w:rsidR="00787300">
        <w:rPr>
          <w:sz w:val="22"/>
          <w:szCs w:val="22"/>
        </w:rPr>
        <w:t>я</w:t>
      </w:r>
      <w:r w:rsidRPr="006A6317">
        <w:rPr>
          <w:sz w:val="22"/>
          <w:szCs w:val="22"/>
        </w:rPr>
        <w:t xml:space="preserve"> № 18б к</w:t>
      </w:r>
      <w:r w:rsidR="0034692E" w:rsidRPr="009A326E">
        <w:rPr>
          <w:sz w:val="22"/>
          <w:szCs w:val="22"/>
        </w:rPr>
        <w:t xml:space="preserve"> Регламенту</w:t>
      </w:r>
      <w:r w:rsidR="0034692E">
        <w:rPr>
          <w:sz w:val="22"/>
          <w:szCs w:val="22"/>
        </w:rPr>
        <w:t>;</w:t>
      </w:r>
    </w:p>
    <w:p w:rsidR="005678CE" w:rsidRPr="009A326E" w:rsidRDefault="005678CE" w:rsidP="005678CE">
      <w:pPr>
        <w:suppressAutoHyphens/>
        <w:spacing w:line="264" w:lineRule="auto"/>
        <w:ind w:left="851" w:hanging="142"/>
        <w:jc w:val="both"/>
        <w:rPr>
          <w:rStyle w:val="hgkelc"/>
          <w:sz w:val="22"/>
          <w:szCs w:val="22"/>
        </w:rPr>
      </w:pPr>
      <w:r w:rsidRPr="009A326E">
        <w:rPr>
          <w:rStyle w:val="hgkelc"/>
          <w:sz w:val="22"/>
          <w:szCs w:val="22"/>
        </w:rPr>
        <w:t>- Анкету для определения инвестиционного профиля учредителя управления по форме Приложения № 7.</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Договор считается заключенным с даты подписания Управляющим</w:t>
      </w:r>
      <w:r w:rsidRPr="009A326E">
        <w:rPr>
          <w:rStyle w:val="hgkelc"/>
          <w:sz w:val="22"/>
          <w:szCs w:val="22"/>
        </w:rPr>
        <w:t xml:space="preserve"> квалифицированной электронной подписью</w:t>
      </w:r>
      <w:r w:rsidRPr="009A326E">
        <w:rPr>
          <w:bCs/>
          <w:sz w:val="22"/>
          <w:szCs w:val="22"/>
        </w:rPr>
        <w:t xml:space="preserve"> в </w:t>
      </w:r>
      <w:r w:rsidRPr="009A326E">
        <w:rPr>
          <w:rStyle w:val="hgkelc"/>
          <w:sz w:val="22"/>
          <w:szCs w:val="22"/>
        </w:rPr>
        <w:t>СЭД Контур.Диадок</w:t>
      </w:r>
      <w:r w:rsidRPr="009A326E">
        <w:rPr>
          <w:sz w:val="22"/>
          <w:szCs w:val="22"/>
        </w:rPr>
        <w:t xml:space="preserve"> Уведомления о регистрации Заявления о присоединении и направления его получателю финансовых услуг в СЭД Контур.Диадок. При необходимости, Управляющий и получатель финансовых услуг вправе оформить (перенести) Заявление о присоединении, подписанное получателем финансовых услуг и Уведомление о регистрации Заявления о присоединении, подписанное Управляющим и получателем финансовых услуг в электронной форме, на бумажный носитель и изготовить по два подлинных экземпляра на бумажном носителе. При этом Заявление о присоединении на бумажном носителе равнозначно Заявлению о присоединении, составленному в электронной форме, Уведомление о регистрации Заявления о присоединении на бумажном носителе равнозначно Уведомлению о регистрации Заявления о присоединении, составленному в электронной форме и имеют такую же юридическую силу, как и Заявление о присоединении и Уведомление о регистрации Заявления о присоединении, подписанные в электронном виде.</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Управляющий уведомляет получателя финансовых услуг об отказе в заключении Договора путем направления последнему подписанного </w:t>
      </w:r>
      <w:r w:rsidRPr="009A326E">
        <w:rPr>
          <w:rStyle w:val="hgkelc"/>
          <w:sz w:val="22"/>
          <w:szCs w:val="22"/>
        </w:rPr>
        <w:t>квалифицированной электронной подписью</w:t>
      </w:r>
      <w:r w:rsidRPr="009A326E">
        <w:rPr>
          <w:bCs/>
          <w:sz w:val="22"/>
          <w:szCs w:val="22"/>
        </w:rPr>
        <w:t xml:space="preserve"> в </w:t>
      </w:r>
      <w:r w:rsidRPr="009A326E">
        <w:rPr>
          <w:rStyle w:val="hgkelc"/>
          <w:sz w:val="22"/>
          <w:szCs w:val="22"/>
        </w:rPr>
        <w:t>СЭД Контур.Диадок У</w:t>
      </w:r>
      <w:r w:rsidRPr="009A326E">
        <w:rPr>
          <w:sz w:val="22"/>
          <w:szCs w:val="22"/>
        </w:rPr>
        <w:t>ведомления об отказе в заключении Договора, составленного по форме Приложения № 1в к Регламенту.</w:t>
      </w:r>
    </w:p>
    <w:p w:rsidR="005678CE" w:rsidRPr="009A326E" w:rsidRDefault="005678CE" w:rsidP="005678CE">
      <w:pPr>
        <w:suppressAutoHyphens/>
        <w:spacing w:line="264" w:lineRule="auto"/>
        <w:ind w:firstLine="709"/>
        <w:jc w:val="both"/>
        <w:rPr>
          <w:b/>
          <w:sz w:val="22"/>
          <w:szCs w:val="22"/>
        </w:rPr>
      </w:pPr>
      <w:r w:rsidRPr="009A326E">
        <w:rPr>
          <w:sz w:val="22"/>
          <w:szCs w:val="22"/>
        </w:rPr>
        <w:t>3.9. Управляющий рекомендует получателям финансовых услуг открыть банковский счет в Головном офисе Управляющего или филиале Управляющего или любом внутреннем структурном подразделении Управляющего (дополнительном офисе Управляющего) для зачисления на него денежных средств с их последующим переводом на банковский счет Управляющего в целях осуществления доверительного управления.</w:t>
      </w:r>
    </w:p>
    <w:p w:rsidR="003E0232" w:rsidRDefault="003E0232" w:rsidP="005678CE">
      <w:pPr>
        <w:suppressAutoHyphens/>
        <w:spacing w:line="264" w:lineRule="auto"/>
        <w:jc w:val="center"/>
        <w:rPr>
          <w:b/>
          <w:sz w:val="22"/>
          <w:szCs w:val="22"/>
        </w:rPr>
      </w:pPr>
    </w:p>
    <w:p w:rsidR="005678CE" w:rsidRPr="009A326E" w:rsidRDefault="005678CE" w:rsidP="005678CE">
      <w:pPr>
        <w:suppressAutoHyphens/>
        <w:spacing w:line="264" w:lineRule="auto"/>
        <w:jc w:val="center"/>
        <w:rPr>
          <w:b/>
          <w:sz w:val="22"/>
          <w:szCs w:val="22"/>
        </w:rPr>
      </w:pPr>
      <w:r w:rsidRPr="009A326E">
        <w:rPr>
          <w:b/>
          <w:sz w:val="22"/>
          <w:szCs w:val="22"/>
        </w:rPr>
        <w:t>4. ПЕРЕДАЧА В ДОВЕРИТЕЛЬНОЕ УПРАВЛЕНИЕ</w:t>
      </w:r>
    </w:p>
    <w:p w:rsidR="005678CE" w:rsidRPr="009A326E" w:rsidRDefault="005678CE" w:rsidP="005678CE">
      <w:pPr>
        <w:suppressAutoHyphens/>
        <w:spacing w:line="264" w:lineRule="auto"/>
        <w:ind w:firstLine="709"/>
        <w:jc w:val="center"/>
        <w:rPr>
          <w:b/>
          <w:sz w:val="22"/>
          <w:szCs w:val="22"/>
        </w:rPr>
      </w:pPr>
      <w:r w:rsidRPr="009A326E">
        <w:rPr>
          <w:b/>
          <w:sz w:val="22"/>
          <w:szCs w:val="22"/>
        </w:rPr>
        <w:t>ОБЪЕКТОВ ДОВЕРИТЕЛЬНОГО УПРАВЛЕНИЯ</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4.1. Передача объектов доверительного управления в доверительное управление не влечет перехода права собственности на них к Управляющему.</w:t>
      </w:r>
    </w:p>
    <w:p w:rsidR="005678CE" w:rsidRPr="009A326E" w:rsidRDefault="005678CE" w:rsidP="005678CE">
      <w:pPr>
        <w:suppressAutoHyphens/>
        <w:spacing w:line="264" w:lineRule="auto"/>
        <w:ind w:firstLine="709"/>
        <w:jc w:val="both"/>
        <w:rPr>
          <w:sz w:val="22"/>
          <w:szCs w:val="22"/>
        </w:rPr>
      </w:pPr>
      <w:r w:rsidRPr="009A326E">
        <w:rPr>
          <w:sz w:val="22"/>
          <w:szCs w:val="22"/>
        </w:rPr>
        <w:t>4.2. Учредитель управления передает в доверительное управление Управляющему объекты доверительного управления в течении 90 (Девяноста) календарных дней от даты заключения Договора.</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В случае если в установленный срок объекты доверительного управления не переданы Управляющему и не осуществлены действия, необходимые для осуществления передачи объектов доверительного управления в доверительное управление Управляющему, Управляющий рассматривает данные обстоятельства как односторонний отказ Учредителя управления от Договора </w:t>
      </w:r>
      <w:r w:rsidRPr="009A326E">
        <w:rPr>
          <w:sz w:val="22"/>
          <w:szCs w:val="22"/>
        </w:rPr>
        <w:lastRenderedPageBreak/>
        <w:t>и Договор считается расторгнутым по истечении срока передачи объектов доверительного управления без необходимости соблюдения процедуры расторжения Договора.</w:t>
      </w:r>
    </w:p>
    <w:p w:rsidR="005678CE" w:rsidRPr="009A326E" w:rsidRDefault="005678CE" w:rsidP="005678CE">
      <w:pPr>
        <w:suppressAutoHyphens/>
        <w:spacing w:line="264" w:lineRule="auto"/>
        <w:ind w:firstLine="709"/>
        <w:jc w:val="both"/>
        <w:rPr>
          <w:sz w:val="22"/>
          <w:szCs w:val="22"/>
        </w:rPr>
      </w:pPr>
      <w:r w:rsidRPr="009A326E">
        <w:rPr>
          <w:sz w:val="22"/>
          <w:szCs w:val="22"/>
        </w:rPr>
        <w:t>4.3. Датой передачи объектов доверительного управления в доверительное управление является дата зачисления денежных средств на банковский счет Управляющего, реквизиты которого указаны в разделе «Термины и определения» Регламента. Факт зачисления денежных средств на банковский счет Управляющего подтверждается выпиской банковского счета НКО АО НРД.</w:t>
      </w:r>
    </w:p>
    <w:p w:rsidR="007D7CBD" w:rsidRDefault="005678CE">
      <w:pPr>
        <w:suppressAutoHyphens/>
        <w:spacing w:line="264" w:lineRule="auto"/>
        <w:ind w:firstLine="709"/>
        <w:jc w:val="both"/>
        <w:rPr>
          <w:sz w:val="22"/>
          <w:szCs w:val="22"/>
        </w:rPr>
      </w:pPr>
      <w:r w:rsidRPr="009A326E">
        <w:rPr>
          <w:sz w:val="22"/>
          <w:szCs w:val="22"/>
        </w:rPr>
        <w:t>4.4. Управляющий осуществляет доверительное управление объектами доверительного управления в соответствии с направлениями и способами инвестирования, изложенными в Инвестиционной декларации (Приложение № 5 к Регламенту) и содержащей состав и структуру объектов доверительного управления</w:t>
      </w:r>
      <w:r w:rsidR="00B852FB">
        <w:rPr>
          <w:sz w:val="22"/>
          <w:szCs w:val="22"/>
        </w:rPr>
        <w:t xml:space="preserve">, </w:t>
      </w:r>
      <w:r w:rsidR="003E4BDB">
        <w:rPr>
          <w:sz w:val="22"/>
          <w:szCs w:val="22"/>
        </w:rPr>
        <w:t>соответств</w:t>
      </w:r>
      <w:r w:rsidR="007A129F">
        <w:rPr>
          <w:sz w:val="22"/>
          <w:szCs w:val="22"/>
        </w:rPr>
        <w:t>ующих</w:t>
      </w:r>
      <w:r w:rsidR="003E4BDB">
        <w:rPr>
          <w:sz w:val="22"/>
          <w:szCs w:val="22"/>
        </w:rPr>
        <w:t xml:space="preserve"> </w:t>
      </w:r>
      <w:r w:rsidR="006A6317" w:rsidRPr="006A6317">
        <w:rPr>
          <w:sz w:val="22"/>
          <w:szCs w:val="22"/>
        </w:rPr>
        <w:t>Инвестиционн</w:t>
      </w:r>
      <w:r w:rsidR="007A129F">
        <w:rPr>
          <w:sz w:val="22"/>
          <w:szCs w:val="22"/>
        </w:rPr>
        <w:t>ому</w:t>
      </w:r>
      <w:r w:rsidR="006A6317" w:rsidRPr="006A6317">
        <w:rPr>
          <w:sz w:val="22"/>
          <w:szCs w:val="22"/>
        </w:rPr>
        <w:t xml:space="preserve"> профил</w:t>
      </w:r>
      <w:r w:rsidR="007A129F">
        <w:rPr>
          <w:sz w:val="22"/>
          <w:szCs w:val="22"/>
        </w:rPr>
        <w:t>ю</w:t>
      </w:r>
      <w:r w:rsidR="003E4BDB">
        <w:rPr>
          <w:sz w:val="22"/>
          <w:szCs w:val="22"/>
        </w:rPr>
        <w:t xml:space="preserve"> Учредителя управления</w:t>
      </w:r>
      <w:r w:rsidR="006A6317" w:rsidRPr="006A6317">
        <w:rPr>
          <w:sz w:val="22"/>
          <w:szCs w:val="22"/>
        </w:rPr>
        <w:t>.</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4.4.1. Инвестиционная декларация подписывается уполномоченным лицом Банка и направляется Учредителю управления одним из следующих способов:</w:t>
      </w:r>
    </w:p>
    <w:p w:rsidR="005678CE" w:rsidRPr="009A326E" w:rsidRDefault="005678CE" w:rsidP="005678CE">
      <w:pPr>
        <w:pStyle w:val="affd"/>
        <w:numPr>
          <w:ilvl w:val="0"/>
          <w:numId w:val="44"/>
        </w:numPr>
        <w:suppressAutoHyphens/>
        <w:adjustRightInd w:val="0"/>
        <w:spacing w:line="264" w:lineRule="auto"/>
        <w:jc w:val="both"/>
        <w:rPr>
          <w:sz w:val="22"/>
          <w:szCs w:val="22"/>
        </w:rPr>
      </w:pPr>
      <w:r w:rsidRPr="009A326E">
        <w:rPr>
          <w:sz w:val="22"/>
          <w:szCs w:val="22"/>
        </w:rPr>
        <w:t>путем предоставления в Уполномоченном офисе оригинала документа на бумажном носителе;</w:t>
      </w:r>
    </w:p>
    <w:p w:rsidR="005678CE" w:rsidRPr="009A326E" w:rsidRDefault="005678CE" w:rsidP="005678CE">
      <w:pPr>
        <w:pStyle w:val="affd"/>
        <w:numPr>
          <w:ilvl w:val="0"/>
          <w:numId w:val="44"/>
        </w:numPr>
        <w:suppressAutoHyphens/>
        <w:adjustRightInd w:val="0"/>
        <w:spacing w:line="264" w:lineRule="auto"/>
        <w:jc w:val="both"/>
        <w:rPr>
          <w:sz w:val="22"/>
          <w:szCs w:val="22"/>
        </w:rPr>
      </w:pPr>
      <w:r w:rsidRPr="009A326E">
        <w:rPr>
          <w:sz w:val="22"/>
          <w:szCs w:val="22"/>
        </w:rPr>
        <w:t>по адресу электронной почты, указанной в Анкете клиента, составленной по форме приложения к Регламенту доверительного управления;</w:t>
      </w:r>
    </w:p>
    <w:p w:rsidR="005678CE" w:rsidRPr="009A326E" w:rsidRDefault="005678CE" w:rsidP="005678CE">
      <w:pPr>
        <w:pStyle w:val="affd"/>
        <w:numPr>
          <w:ilvl w:val="0"/>
          <w:numId w:val="44"/>
        </w:numPr>
        <w:suppressAutoHyphens/>
        <w:adjustRightInd w:val="0"/>
        <w:spacing w:line="264" w:lineRule="auto"/>
        <w:jc w:val="both"/>
        <w:rPr>
          <w:sz w:val="22"/>
          <w:szCs w:val="22"/>
        </w:rPr>
      </w:pPr>
      <w:r w:rsidRPr="009A326E">
        <w:rPr>
          <w:bCs/>
          <w:sz w:val="22"/>
          <w:szCs w:val="22"/>
        </w:rPr>
        <w:t xml:space="preserve">в форме электронного документа, подписанного </w:t>
      </w:r>
      <w:r w:rsidRPr="009A326E">
        <w:rPr>
          <w:rStyle w:val="hgkelc"/>
          <w:sz w:val="22"/>
          <w:szCs w:val="22"/>
        </w:rPr>
        <w:t>квалифицированной электронной подписью, в системе электронного документооборота «Контур.Диадок», п</w:t>
      </w:r>
      <w:r w:rsidRPr="009A326E">
        <w:rPr>
          <w:bCs/>
          <w:sz w:val="22"/>
          <w:szCs w:val="22"/>
        </w:rPr>
        <w:t>ри наличии ранее заключенного Соглашения об электронном документообороте между Учредителем управления и Банком.</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4.4.2. Подписью в клиентском блоке Инвестиционной декларации Учредитель управления подтверждает, что он ознакомлен и согласен с составом и структурой объектов доверительного управления, образующимися в процессе доверительного управления; условиями дополнительного ввода и вывода объектов доверительного управления; ограничениями, установленными Учредителем управления к объектам доверительного управления (при их наличии); видами сделок, которые Управляющий вправе заключать с принадлежащими Учредителю управления объектами доверительного управления и т.д.</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4.4.3. Клиентский блок Инвестиционной декларации, подписанный Учредителем управления либо его уполномоченным лицом, направляется Управляющему одним из следующих способов:</w:t>
      </w:r>
    </w:p>
    <w:p w:rsidR="005678CE" w:rsidRPr="009A326E" w:rsidRDefault="005678CE" w:rsidP="005678CE">
      <w:pPr>
        <w:pStyle w:val="affd"/>
        <w:numPr>
          <w:ilvl w:val="0"/>
          <w:numId w:val="45"/>
        </w:numPr>
        <w:suppressAutoHyphens/>
        <w:adjustRightInd w:val="0"/>
        <w:spacing w:line="264" w:lineRule="auto"/>
        <w:ind w:left="1134"/>
        <w:jc w:val="both"/>
        <w:rPr>
          <w:sz w:val="22"/>
          <w:szCs w:val="22"/>
        </w:rPr>
      </w:pPr>
      <w:r w:rsidRPr="009A326E">
        <w:rPr>
          <w:sz w:val="22"/>
          <w:szCs w:val="22"/>
        </w:rPr>
        <w:t>путем предоставления экземпляра на бумажном носителе в Уполномоченный офис;</w:t>
      </w:r>
    </w:p>
    <w:p w:rsidR="005678CE" w:rsidRPr="009A326E" w:rsidRDefault="005678CE" w:rsidP="005678CE">
      <w:pPr>
        <w:pStyle w:val="affd"/>
        <w:numPr>
          <w:ilvl w:val="0"/>
          <w:numId w:val="45"/>
        </w:numPr>
        <w:suppressAutoHyphens/>
        <w:adjustRightInd w:val="0"/>
        <w:spacing w:line="264" w:lineRule="auto"/>
        <w:ind w:left="1134" w:hanging="283"/>
        <w:jc w:val="both"/>
        <w:rPr>
          <w:sz w:val="22"/>
          <w:szCs w:val="22"/>
        </w:rPr>
      </w:pPr>
      <w:r w:rsidRPr="009A326E">
        <w:rPr>
          <w:sz w:val="22"/>
          <w:szCs w:val="22"/>
        </w:rPr>
        <w:t xml:space="preserve">по адресу электронной почты </w:t>
      </w:r>
      <w:hyperlink r:id="rId10" w:history="1">
        <w:r w:rsidRPr="009A326E">
          <w:rPr>
            <w:rStyle w:val="afb"/>
            <w:b/>
            <w:color w:val="auto"/>
            <w:sz w:val="22"/>
            <w:szCs w:val="22"/>
          </w:rPr>
          <w:t>u</w:t>
        </w:r>
        <w:r w:rsidRPr="009A326E">
          <w:rPr>
            <w:rStyle w:val="afb"/>
            <w:b/>
            <w:color w:val="auto"/>
            <w:sz w:val="22"/>
            <w:szCs w:val="22"/>
            <w:lang w:val="en-US"/>
          </w:rPr>
          <w:t>do</w:t>
        </w:r>
        <w:r w:rsidRPr="009A326E">
          <w:rPr>
            <w:rStyle w:val="afb"/>
            <w:b/>
            <w:color w:val="auto"/>
            <w:sz w:val="22"/>
            <w:szCs w:val="22"/>
          </w:rPr>
          <w:t>@severgazbank.ru</w:t>
        </w:r>
      </w:hyperlink>
      <w:r w:rsidRPr="009A326E">
        <w:rPr>
          <w:sz w:val="22"/>
          <w:szCs w:val="22"/>
        </w:rPr>
        <w:t xml:space="preserve"> с адреса электронной почты, указанной в Анкете клиента, составленной по форме приложения к Регламенту;</w:t>
      </w:r>
    </w:p>
    <w:p w:rsidR="005678CE" w:rsidRPr="009A326E" w:rsidRDefault="005678CE" w:rsidP="005678CE">
      <w:pPr>
        <w:pStyle w:val="affd"/>
        <w:numPr>
          <w:ilvl w:val="0"/>
          <w:numId w:val="45"/>
        </w:numPr>
        <w:suppressAutoHyphens/>
        <w:adjustRightInd w:val="0"/>
        <w:spacing w:line="264" w:lineRule="auto"/>
        <w:ind w:left="1134" w:hanging="283"/>
        <w:jc w:val="both"/>
        <w:rPr>
          <w:sz w:val="22"/>
          <w:szCs w:val="22"/>
        </w:rPr>
      </w:pPr>
      <w:r w:rsidRPr="009A326E">
        <w:rPr>
          <w:bCs/>
          <w:sz w:val="22"/>
          <w:szCs w:val="22"/>
        </w:rPr>
        <w:t xml:space="preserve">в форме электронного документа, подписанного </w:t>
      </w:r>
      <w:r w:rsidRPr="009A326E">
        <w:rPr>
          <w:rStyle w:val="hgkelc"/>
          <w:sz w:val="22"/>
          <w:szCs w:val="22"/>
        </w:rPr>
        <w:t>квалифицированной электронной подписью, в системе электронного документооборота «Контур.Диадок», п</w:t>
      </w:r>
      <w:r w:rsidRPr="009A326E">
        <w:rPr>
          <w:bCs/>
          <w:sz w:val="22"/>
          <w:szCs w:val="22"/>
        </w:rPr>
        <w:t>ри наличии ранее заключенного Соглашения об электронном документообороте между Учредителем управления и Банком.</w:t>
      </w:r>
    </w:p>
    <w:p w:rsidR="005678CE" w:rsidRPr="009A326E" w:rsidRDefault="005678CE" w:rsidP="005678CE">
      <w:pPr>
        <w:pStyle w:val="affd"/>
        <w:suppressAutoHyphens/>
        <w:adjustRightInd w:val="0"/>
        <w:spacing w:line="264" w:lineRule="auto"/>
        <w:ind w:left="0" w:firstLine="709"/>
        <w:jc w:val="both"/>
        <w:rPr>
          <w:sz w:val="22"/>
          <w:szCs w:val="22"/>
        </w:rPr>
      </w:pPr>
      <w:r w:rsidRPr="009A326E">
        <w:rPr>
          <w:bCs/>
          <w:sz w:val="22"/>
          <w:szCs w:val="22"/>
        </w:rPr>
        <w:t xml:space="preserve">4.4.4. Датой начала осуществления </w:t>
      </w:r>
      <w:r w:rsidRPr="009A326E">
        <w:rPr>
          <w:sz w:val="22"/>
          <w:szCs w:val="22"/>
        </w:rPr>
        <w:t>Управляющим доверительного управления является дата получения:</w:t>
      </w:r>
    </w:p>
    <w:p w:rsidR="005678CE" w:rsidRPr="009A326E" w:rsidRDefault="005678CE" w:rsidP="005678CE">
      <w:pPr>
        <w:pStyle w:val="affd"/>
        <w:suppressAutoHyphens/>
        <w:adjustRightInd w:val="0"/>
        <w:spacing w:line="264" w:lineRule="auto"/>
        <w:ind w:left="0" w:firstLine="709"/>
        <w:jc w:val="both"/>
        <w:rPr>
          <w:sz w:val="22"/>
          <w:szCs w:val="22"/>
        </w:rPr>
      </w:pPr>
      <w:r w:rsidRPr="009A326E">
        <w:rPr>
          <w:sz w:val="22"/>
          <w:szCs w:val="22"/>
        </w:rPr>
        <w:t>- оригинала клиентского блока Инвестиционной декларации, подписанного Учредителем управления, в случаях его предоставления, способами, указанными под литерами а), с) подпункта 4.4.3 Регламента</w:t>
      </w:r>
    </w:p>
    <w:p w:rsidR="005678CE" w:rsidRPr="009A326E" w:rsidRDefault="005678CE" w:rsidP="005678CE">
      <w:pPr>
        <w:pStyle w:val="affd"/>
        <w:suppressAutoHyphens/>
        <w:adjustRightInd w:val="0"/>
        <w:spacing w:line="264" w:lineRule="auto"/>
        <w:ind w:left="0" w:firstLine="709"/>
        <w:jc w:val="both"/>
        <w:rPr>
          <w:i/>
          <w:sz w:val="22"/>
          <w:szCs w:val="22"/>
        </w:rPr>
      </w:pPr>
      <w:r w:rsidRPr="009A326E">
        <w:rPr>
          <w:i/>
          <w:sz w:val="22"/>
          <w:szCs w:val="22"/>
        </w:rPr>
        <w:t>либо</w:t>
      </w:r>
    </w:p>
    <w:p w:rsidR="005678CE" w:rsidRPr="009A326E" w:rsidRDefault="005678CE" w:rsidP="005678CE">
      <w:pPr>
        <w:pStyle w:val="affd"/>
        <w:suppressAutoHyphens/>
        <w:adjustRightInd w:val="0"/>
        <w:spacing w:line="264" w:lineRule="auto"/>
        <w:ind w:left="0" w:firstLine="709"/>
        <w:jc w:val="both"/>
        <w:rPr>
          <w:sz w:val="22"/>
          <w:szCs w:val="22"/>
        </w:rPr>
      </w:pPr>
      <w:r w:rsidRPr="009A326E">
        <w:rPr>
          <w:sz w:val="22"/>
          <w:szCs w:val="22"/>
        </w:rPr>
        <w:t xml:space="preserve">- сканированного образа клиентского блока Инвестиционной декларации, подписанного Учредителем управления, в случае его предоставления, способом, указанным под литерой </w:t>
      </w:r>
      <w:r w:rsidRPr="009A326E">
        <w:rPr>
          <w:sz w:val="22"/>
          <w:szCs w:val="22"/>
          <w:lang w:val="en-US"/>
        </w:rPr>
        <w:t>b</w:t>
      </w:r>
      <w:r w:rsidRPr="009A326E">
        <w:rPr>
          <w:sz w:val="22"/>
          <w:szCs w:val="22"/>
        </w:rPr>
        <w:t>) подпункта 4.4.3 Регламента, с учетом положений подпунктов 5.6.1 – 5.6.3 пункта 5.6 Регламента.</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 xml:space="preserve">4.5. Оценка стоимости объектов доверительного управления Учредителя управления, переданных Учредителем управления в доверительное управление (при приеме их от Учредителя управления), а также находящихся в доверительном управлении по Договору, в том числе для целей указания в отчете о деятельности Управляющего и расчета вознаграждения Управляющего, осуществляется в соответствии с Методикой оценки стоимости объектов доверительного управления при осуществлении Акционерным обществом «СЕВЕРГАЗБАНК» деятельности по управлению ценными бумагами, разработанной и утвержденной Управляющим в соответствии с требованиями </w:t>
      </w:r>
      <w:r w:rsidRPr="009A326E">
        <w:rPr>
          <w:sz w:val="22"/>
          <w:szCs w:val="22"/>
        </w:rPr>
        <w:lastRenderedPageBreak/>
        <w:t>законодательства Российской Федерации и раскрытой на официальном сайте Управляющего в информационно-телекоммуникационной сети «Интернет» (далее - Методика оценки).</w:t>
      </w:r>
    </w:p>
    <w:p w:rsidR="005678CE" w:rsidRPr="009A326E" w:rsidRDefault="005678CE" w:rsidP="005678CE">
      <w:pPr>
        <w:suppressAutoHyphens/>
        <w:spacing w:line="264" w:lineRule="auto"/>
        <w:ind w:firstLine="709"/>
        <w:jc w:val="both"/>
        <w:rPr>
          <w:sz w:val="22"/>
          <w:szCs w:val="22"/>
        </w:rPr>
      </w:pPr>
      <w:r w:rsidRPr="009A326E">
        <w:rPr>
          <w:sz w:val="22"/>
          <w:szCs w:val="22"/>
        </w:rPr>
        <w:t>4.6. Учредитель управления имеет право в течение срока действия Договора дополнительно передавать Управляющему в доверительное управление объекты доверительного управления в соответствии с условиями подписанной им Инвестиционной декларации.</w:t>
      </w:r>
    </w:p>
    <w:p w:rsidR="005678CE" w:rsidRPr="009A326E" w:rsidRDefault="005678CE" w:rsidP="005678CE">
      <w:pPr>
        <w:suppressAutoHyphens/>
        <w:spacing w:line="264" w:lineRule="auto"/>
        <w:ind w:firstLine="709"/>
        <w:jc w:val="both"/>
        <w:rPr>
          <w:sz w:val="22"/>
          <w:szCs w:val="22"/>
        </w:rPr>
      </w:pPr>
      <w:r w:rsidRPr="009A326E">
        <w:rPr>
          <w:sz w:val="22"/>
          <w:szCs w:val="22"/>
        </w:rPr>
        <w:t>4.7. Учредитель управления гарантирует, что в отношении передачи объектов доверительного управления в доверительное управление Управляющему Учредителем управления соблюдены необходимые требования законодательства Российской Федерации, в том числе получены согласия на совершение сделки, приняты решения об одобрении сделки.</w:t>
      </w:r>
    </w:p>
    <w:p w:rsidR="005678CE" w:rsidRPr="009A326E" w:rsidRDefault="005678CE" w:rsidP="005678CE">
      <w:pPr>
        <w:suppressAutoHyphens/>
        <w:spacing w:line="264" w:lineRule="auto"/>
        <w:ind w:firstLine="709"/>
        <w:jc w:val="both"/>
        <w:rPr>
          <w:sz w:val="22"/>
          <w:szCs w:val="22"/>
        </w:rPr>
      </w:pPr>
      <w:r w:rsidRPr="009A326E">
        <w:rPr>
          <w:sz w:val="22"/>
          <w:szCs w:val="22"/>
        </w:rPr>
        <w:t>4.8. Активы, полученные Управляющим в процессе деятельности по управлению объектами доверительного управления, признаются объектами доверительного управления с момента передачи их собственниками или иными законными владельцами Управляющему, при этом заключения между Управляющим и Учредителем управления дополнительных соглашений о передаче таких объектов доверительного управления и подписания дополнительных документов не требуется.</w:t>
      </w:r>
    </w:p>
    <w:p w:rsidR="005678CE" w:rsidRPr="009A326E" w:rsidRDefault="005678CE" w:rsidP="005678CE">
      <w:pPr>
        <w:suppressAutoHyphens/>
        <w:spacing w:line="264" w:lineRule="auto"/>
        <w:ind w:firstLine="709"/>
        <w:jc w:val="both"/>
        <w:rPr>
          <w:sz w:val="22"/>
          <w:szCs w:val="22"/>
        </w:rPr>
      </w:pPr>
      <w:r w:rsidRPr="009A326E">
        <w:rPr>
          <w:sz w:val="22"/>
          <w:szCs w:val="22"/>
        </w:rPr>
        <w:t>Положения настоящего пункта распространяются также на все выплаты и распределения, причитающиеся по ценным бумагам, находящимся в доверительном управлении, в соответствии с решениями эмитентов ценных бумаг, государственных, судебных органов и (или) иных уполномоченных органов и законодательством Российской Федерации, в том числе дивиденды, проценты, ценные бумаги, полученные в результате конвертации ценных бумаг, находящихся в доверительном управлении.</w:t>
      </w:r>
    </w:p>
    <w:p w:rsidR="005678CE" w:rsidRPr="009A326E" w:rsidRDefault="005678CE" w:rsidP="005678CE">
      <w:pPr>
        <w:suppressAutoHyphens/>
        <w:spacing w:line="264" w:lineRule="auto"/>
        <w:ind w:firstLine="709"/>
        <w:jc w:val="both"/>
        <w:rPr>
          <w:sz w:val="22"/>
          <w:szCs w:val="22"/>
        </w:rPr>
      </w:pPr>
    </w:p>
    <w:p w:rsidR="005678CE" w:rsidRPr="009A326E" w:rsidRDefault="005678CE" w:rsidP="005678CE">
      <w:pPr>
        <w:suppressAutoHyphens/>
        <w:spacing w:line="264" w:lineRule="auto"/>
        <w:ind w:firstLine="709"/>
        <w:jc w:val="center"/>
        <w:rPr>
          <w:b/>
          <w:sz w:val="22"/>
          <w:szCs w:val="22"/>
        </w:rPr>
      </w:pPr>
      <w:r w:rsidRPr="009A326E">
        <w:rPr>
          <w:b/>
          <w:sz w:val="22"/>
          <w:szCs w:val="22"/>
        </w:rPr>
        <w:t>5. ВОЗВРАТ ИЗ ДОВЕРИТЕЛЬНОГО УПРАВЛЕНИЯ</w:t>
      </w:r>
    </w:p>
    <w:p w:rsidR="005678CE" w:rsidRPr="009A326E" w:rsidRDefault="005678CE" w:rsidP="005678CE">
      <w:pPr>
        <w:suppressAutoHyphens/>
        <w:spacing w:line="264" w:lineRule="auto"/>
        <w:ind w:firstLine="709"/>
        <w:jc w:val="center"/>
        <w:rPr>
          <w:b/>
          <w:sz w:val="22"/>
          <w:szCs w:val="22"/>
        </w:rPr>
      </w:pPr>
      <w:r w:rsidRPr="009A326E">
        <w:rPr>
          <w:b/>
          <w:sz w:val="22"/>
          <w:szCs w:val="22"/>
        </w:rPr>
        <w:t>ОБЪЕКТОВ ДОВЕРИТЕЛЬНОГО УПРАВЛЕНИЯ</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5.1. Возврат объектов доверительного управления из доверительного управления осуществляется Управляющим:</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частично - в соответствии с условиями Инвестиционной декларации, условиями Стандартной Стратегии</w:t>
      </w:r>
      <w:r w:rsidRPr="009A326E">
        <w:rPr>
          <w:rStyle w:val="afa"/>
          <w:sz w:val="22"/>
          <w:szCs w:val="22"/>
        </w:rPr>
        <w:footnoteReference w:id="2"/>
      </w:r>
      <w:r w:rsidR="00353528">
        <w:rPr>
          <w:sz w:val="22"/>
          <w:szCs w:val="22"/>
        </w:rPr>
        <w:t>,</w:t>
      </w:r>
      <w:r w:rsidRPr="009A326E">
        <w:rPr>
          <w:sz w:val="22"/>
          <w:szCs w:val="22"/>
        </w:rPr>
        <w:t xml:space="preserve"> на основании поручений клиента, составленных по форме Приложений № 8 и № 9 к Регламенту (далее – Требование);</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полностью - в случае расторжения Договора, в том числе досрочного расторжения либо вывода всех объектов доверительного управления из доверительного управления</w:t>
      </w:r>
      <w:r w:rsidR="00AC285F">
        <w:rPr>
          <w:sz w:val="22"/>
          <w:szCs w:val="22"/>
        </w:rPr>
        <w:t xml:space="preserve"> без расторжения Договора</w:t>
      </w:r>
      <w:r w:rsidRPr="009A326E">
        <w:rPr>
          <w:sz w:val="22"/>
          <w:szCs w:val="22"/>
        </w:rPr>
        <w:t>.</w:t>
      </w:r>
    </w:p>
    <w:p w:rsidR="005678CE" w:rsidRPr="009A326E" w:rsidRDefault="005678CE" w:rsidP="005678CE">
      <w:pPr>
        <w:shd w:val="clear" w:color="auto" w:fill="FFFFFF" w:themeFill="background1"/>
        <w:suppressAutoHyphens/>
        <w:spacing w:line="264" w:lineRule="auto"/>
        <w:ind w:firstLine="709"/>
        <w:jc w:val="both"/>
        <w:rPr>
          <w:sz w:val="22"/>
          <w:szCs w:val="22"/>
        </w:rPr>
      </w:pPr>
      <w:r w:rsidRPr="009A326E">
        <w:rPr>
          <w:sz w:val="22"/>
          <w:szCs w:val="22"/>
        </w:rPr>
        <w:t>5.2. Частичный возврат объектов доверительного управления, в том числе предусмотренный Инвестиционной декларацией, в течение срока действия Договора осуществляется Управляющим на основании:</w:t>
      </w:r>
    </w:p>
    <w:p w:rsidR="005678CE" w:rsidRPr="009A326E" w:rsidRDefault="005678CE" w:rsidP="005678CE">
      <w:pPr>
        <w:shd w:val="clear" w:color="auto" w:fill="FFFFFF" w:themeFill="background1"/>
        <w:suppressAutoHyphens/>
        <w:spacing w:line="264" w:lineRule="auto"/>
        <w:ind w:firstLine="709"/>
        <w:jc w:val="both"/>
        <w:rPr>
          <w:sz w:val="22"/>
          <w:szCs w:val="22"/>
        </w:rPr>
      </w:pPr>
      <w:r w:rsidRPr="009A326E">
        <w:rPr>
          <w:sz w:val="22"/>
          <w:szCs w:val="22"/>
        </w:rPr>
        <w:t>- Поручения клиента на отзыв денежных средств, составленного по форме Приложения № 8 к Регламенту;</w:t>
      </w:r>
    </w:p>
    <w:p w:rsidR="005678CE" w:rsidRPr="009A326E" w:rsidRDefault="005678CE" w:rsidP="005678CE">
      <w:pPr>
        <w:shd w:val="clear" w:color="auto" w:fill="FFFFFF" w:themeFill="background1"/>
        <w:suppressAutoHyphens/>
        <w:spacing w:line="264" w:lineRule="auto"/>
        <w:ind w:firstLine="709"/>
        <w:jc w:val="both"/>
        <w:rPr>
          <w:sz w:val="22"/>
          <w:szCs w:val="22"/>
        </w:rPr>
      </w:pPr>
      <w:r w:rsidRPr="009A326E">
        <w:rPr>
          <w:sz w:val="22"/>
          <w:szCs w:val="22"/>
        </w:rPr>
        <w:t>- Поручения клиента на операции с ценными бумагами, составленного по форме Приложения № 9 к Регламенту.</w:t>
      </w:r>
    </w:p>
    <w:p w:rsidR="004D3E40" w:rsidRPr="00446C6F" w:rsidRDefault="006A6317" w:rsidP="005678CE">
      <w:pPr>
        <w:shd w:val="clear" w:color="auto" w:fill="FFFFFF" w:themeFill="background1"/>
        <w:suppressAutoHyphens/>
        <w:spacing w:line="264" w:lineRule="auto"/>
        <w:ind w:firstLine="709"/>
        <w:jc w:val="both"/>
        <w:rPr>
          <w:sz w:val="22"/>
          <w:szCs w:val="22"/>
        </w:rPr>
      </w:pPr>
      <w:r w:rsidRPr="006A6317">
        <w:rPr>
          <w:sz w:val="22"/>
          <w:szCs w:val="22"/>
        </w:rPr>
        <w:t xml:space="preserve">При этом возврат ценных бумаг осуществляется </w:t>
      </w:r>
      <w:r w:rsidRPr="006A6317">
        <w:rPr>
          <w:b/>
          <w:sz w:val="22"/>
          <w:szCs w:val="22"/>
          <w:u w:val="single"/>
        </w:rPr>
        <w:t>только при условии</w:t>
      </w:r>
      <w:r w:rsidRPr="006A6317">
        <w:rPr>
          <w:sz w:val="22"/>
          <w:szCs w:val="22"/>
        </w:rPr>
        <w:t>, что Управляющим в отношении Учредителя управления</w:t>
      </w:r>
      <w:r w:rsidR="00643F13">
        <w:rPr>
          <w:sz w:val="22"/>
          <w:szCs w:val="22"/>
        </w:rPr>
        <w:t>-</w:t>
      </w:r>
      <w:r w:rsidRPr="006A6317">
        <w:rPr>
          <w:sz w:val="22"/>
          <w:szCs w:val="22"/>
        </w:rPr>
        <w:t xml:space="preserve">физического лица, не являющегося Квалифицированным инвестором, вынесено мотивированное суждение о способности такого Учредителя управления самостоятельно управлять ценными бумагами, приобретенными в доверительное управление. </w:t>
      </w:r>
    </w:p>
    <w:p w:rsidR="005678CE" w:rsidRPr="009A326E" w:rsidRDefault="006A6317" w:rsidP="005678CE">
      <w:pPr>
        <w:shd w:val="clear" w:color="auto" w:fill="FFFFFF" w:themeFill="background1"/>
        <w:suppressAutoHyphens/>
        <w:spacing w:line="264" w:lineRule="auto"/>
        <w:ind w:firstLine="709"/>
        <w:jc w:val="both"/>
        <w:rPr>
          <w:sz w:val="22"/>
          <w:szCs w:val="22"/>
        </w:rPr>
      </w:pPr>
      <w:r w:rsidRPr="006A6317">
        <w:rPr>
          <w:sz w:val="22"/>
          <w:szCs w:val="22"/>
        </w:rPr>
        <w:t>Порядок определения способности Учредителя управления</w:t>
      </w:r>
      <w:r w:rsidR="00266AF3">
        <w:rPr>
          <w:sz w:val="22"/>
          <w:szCs w:val="22"/>
        </w:rPr>
        <w:t xml:space="preserve"> – физического лица</w:t>
      </w:r>
      <w:r w:rsidRPr="006A6317">
        <w:rPr>
          <w:sz w:val="22"/>
          <w:szCs w:val="22"/>
        </w:rPr>
        <w:t>, не являющегося Квалифицированным инвестором, самостоятельно управлять ценными бумагами, приобретенными в доверительное управление, установлен Положением об определении инвестиционного профиля учредителя управления в Акционерном обществе «СЕВЕРГАЗБАНК».</w:t>
      </w:r>
    </w:p>
    <w:p w:rsidR="005678CE" w:rsidRPr="009A326E" w:rsidRDefault="005678CE" w:rsidP="005678CE">
      <w:pPr>
        <w:shd w:val="clear" w:color="auto" w:fill="FFFFFF" w:themeFill="background1"/>
        <w:suppressAutoHyphens/>
        <w:spacing w:line="264" w:lineRule="auto"/>
        <w:ind w:firstLine="709"/>
        <w:jc w:val="both"/>
        <w:rPr>
          <w:sz w:val="22"/>
          <w:szCs w:val="22"/>
        </w:rPr>
      </w:pPr>
      <w:r w:rsidRPr="009A326E">
        <w:rPr>
          <w:sz w:val="22"/>
          <w:szCs w:val="22"/>
        </w:rPr>
        <w:t>В противном случае Поручение клиента на операции с ценными бумагами Управляющим не регистрируется и не исполняется.</w:t>
      </w:r>
    </w:p>
    <w:p w:rsidR="005678CE" w:rsidRPr="009A326E" w:rsidRDefault="005678CE" w:rsidP="005678CE">
      <w:pPr>
        <w:shd w:val="clear" w:color="auto" w:fill="FFFFFF" w:themeFill="background1"/>
        <w:tabs>
          <w:tab w:val="left" w:pos="6235"/>
        </w:tabs>
        <w:suppressAutoHyphens/>
        <w:spacing w:line="264" w:lineRule="auto"/>
        <w:ind w:firstLine="709"/>
        <w:jc w:val="both"/>
        <w:rPr>
          <w:sz w:val="22"/>
          <w:szCs w:val="22"/>
        </w:rPr>
      </w:pPr>
      <w:r w:rsidRPr="009A326E">
        <w:rPr>
          <w:sz w:val="22"/>
          <w:szCs w:val="22"/>
        </w:rPr>
        <w:lastRenderedPageBreak/>
        <w:t>5.3. В случае возникновения основания прекращения Договора Учредитель управления не позднее чем за 10 (Десять) рабочих дней до соответствующей даты прекращения Договора, также обязан представить Управляющему Требование.</w:t>
      </w:r>
    </w:p>
    <w:p w:rsidR="005678CE" w:rsidRPr="009A326E" w:rsidRDefault="005678CE" w:rsidP="005678CE">
      <w:pPr>
        <w:tabs>
          <w:tab w:val="left" w:pos="6235"/>
        </w:tabs>
        <w:suppressAutoHyphens/>
        <w:spacing w:line="264" w:lineRule="auto"/>
        <w:ind w:firstLine="709"/>
        <w:jc w:val="both"/>
        <w:rPr>
          <w:sz w:val="22"/>
          <w:szCs w:val="22"/>
        </w:rPr>
      </w:pPr>
      <w:r w:rsidRPr="009A326E">
        <w:rPr>
          <w:sz w:val="22"/>
          <w:szCs w:val="22"/>
        </w:rPr>
        <w:t>5.4. Управляющий возвращает Учредителю управления объекты доверительного управления, указанные в Требовании, в соответствии с порядком, установленным настоящим Регламентом, и в сроки, установленные в Инвестиционной декларации.</w:t>
      </w:r>
    </w:p>
    <w:p w:rsidR="005678CE" w:rsidRPr="009A326E" w:rsidRDefault="005678CE" w:rsidP="005678CE">
      <w:pPr>
        <w:tabs>
          <w:tab w:val="left" w:pos="6235"/>
        </w:tabs>
        <w:suppressAutoHyphens/>
        <w:spacing w:line="264" w:lineRule="auto"/>
        <w:ind w:firstLine="709"/>
        <w:jc w:val="both"/>
        <w:rPr>
          <w:sz w:val="22"/>
          <w:szCs w:val="22"/>
        </w:rPr>
      </w:pPr>
      <w:r w:rsidRPr="009A326E">
        <w:rPr>
          <w:sz w:val="22"/>
          <w:szCs w:val="22"/>
        </w:rPr>
        <w:t>Возврат объектов доверительного управления</w:t>
      </w:r>
      <w:r w:rsidR="00503139">
        <w:rPr>
          <w:sz w:val="22"/>
          <w:szCs w:val="22"/>
        </w:rPr>
        <w:t>, в том числе частичный,</w:t>
      </w:r>
      <w:r w:rsidRPr="009A326E">
        <w:rPr>
          <w:sz w:val="22"/>
          <w:szCs w:val="22"/>
        </w:rPr>
        <w:t xml:space="preserve"> по Договорам доверительного управления, заключенным до 01 января 2025 года, осуществляется с учетом следующего:</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по условиям Стандартной стратегии «Всегда в плюсе» - в течение 1 (одного) рабочего дня с даты получения Требования при условии предоставления последнего в Банк до 11 часов московского времени, в остальных случаях – в течение 2 (двух) рабочих дней с даты получения Требования;</w:t>
      </w:r>
    </w:p>
    <w:p w:rsidR="005678CE" w:rsidRPr="009A326E" w:rsidRDefault="00503139"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по условиям Стандартной стратегии «</w:t>
      </w:r>
      <w:r>
        <w:rPr>
          <w:sz w:val="22"/>
          <w:szCs w:val="22"/>
        </w:rPr>
        <w:t>Искусственный интеллект</w:t>
      </w:r>
      <w:r w:rsidRPr="009A326E">
        <w:rPr>
          <w:sz w:val="22"/>
          <w:szCs w:val="22"/>
        </w:rPr>
        <w:t>»</w:t>
      </w:r>
      <w:r>
        <w:rPr>
          <w:sz w:val="22"/>
          <w:szCs w:val="22"/>
        </w:rPr>
        <w:t xml:space="preserve"> -</w:t>
      </w:r>
      <w:r w:rsidRPr="009A326E">
        <w:rPr>
          <w:sz w:val="22"/>
          <w:szCs w:val="22"/>
        </w:rPr>
        <w:t xml:space="preserve"> </w:t>
      </w:r>
      <w:r w:rsidR="005678CE" w:rsidRPr="009A326E">
        <w:rPr>
          <w:sz w:val="22"/>
          <w:szCs w:val="22"/>
        </w:rPr>
        <w:t>в течение 5 (пяти) рабочих дней с даты получения Требования;</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в случае досрочного расторжения Договора - не позднее даты прекращения Договора.</w:t>
      </w:r>
    </w:p>
    <w:p w:rsidR="005678CE" w:rsidRPr="009A326E" w:rsidRDefault="005678CE" w:rsidP="005678CE">
      <w:pPr>
        <w:tabs>
          <w:tab w:val="left" w:pos="6235"/>
        </w:tabs>
        <w:suppressAutoHyphens/>
        <w:spacing w:line="264" w:lineRule="auto"/>
        <w:ind w:firstLine="709"/>
        <w:jc w:val="both"/>
        <w:rPr>
          <w:sz w:val="22"/>
          <w:szCs w:val="22"/>
        </w:rPr>
      </w:pPr>
      <w:r w:rsidRPr="009A326E">
        <w:rPr>
          <w:sz w:val="22"/>
          <w:szCs w:val="22"/>
        </w:rPr>
        <w:t>5.5. Поручение клиента на операции с ценными бумагами подлежит исполнению Управляющим с учетом ограничений, указанных в четвертом абзаце пункта 5.2 Регламента, только при условии наличия указанных в Требовании ценных бумаг и в пределах их фактического остатка на дату получения Управляющим Требования.</w:t>
      </w:r>
    </w:p>
    <w:p w:rsidR="005678CE" w:rsidRPr="009A326E" w:rsidRDefault="005678CE" w:rsidP="005678CE">
      <w:pPr>
        <w:tabs>
          <w:tab w:val="left" w:pos="6235"/>
        </w:tabs>
        <w:suppressAutoHyphens/>
        <w:spacing w:line="264" w:lineRule="auto"/>
        <w:ind w:firstLine="709"/>
        <w:jc w:val="both"/>
        <w:rPr>
          <w:sz w:val="22"/>
          <w:szCs w:val="22"/>
        </w:rPr>
      </w:pPr>
      <w:r w:rsidRPr="009A326E">
        <w:rPr>
          <w:sz w:val="22"/>
          <w:szCs w:val="22"/>
        </w:rPr>
        <w:t>Поручение клиента на отзыв денежных средств подлежит исполнению Управляющим с учетом следующего:</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если на дату получения Управляющим Требования остаток денежных средств, находящихся в доверительном управлении, недостаточен для исполнения Требования, Управляющий вправе реализовать иные объекты доверительного управления в количестве, необходимом для исполнения Требования (выбор объектов доверительного управления для реализации осуществляется Управляющим по своему усмотрению);</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если после реализации всех объектов доверительного управления остаток денежных средств недостаточен для исполнения Требования, Управляющий исполняет Требование в пределах остатка денежных средств;</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если несмотря на разумные усилия Управляющего, реализация иных объектов доверительного управления в целях исполнения Требования в полном объеме невозможна вследствие состояния рынка соответствующих объектов доверительного управления, Управляющий вправе исполнить Требование в пределах остатка денежных средств и продлить срок окончательного исполнения Требования до момента фактической реализации соответствующих объектов доверительного управления в необходимом количестве.</w:t>
      </w:r>
    </w:p>
    <w:p w:rsidR="005678CE" w:rsidRPr="009A326E" w:rsidRDefault="005678CE" w:rsidP="005678CE">
      <w:pPr>
        <w:tabs>
          <w:tab w:val="left" w:pos="6235"/>
        </w:tabs>
        <w:suppressAutoHyphens/>
        <w:spacing w:line="264" w:lineRule="auto"/>
        <w:ind w:firstLine="709"/>
        <w:jc w:val="both"/>
        <w:rPr>
          <w:sz w:val="22"/>
          <w:szCs w:val="22"/>
        </w:rPr>
      </w:pPr>
      <w:r w:rsidRPr="009A326E">
        <w:rPr>
          <w:sz w:val="22"/>
          <w:szCs w:val="22"/>
        </w:rPr>
        <w:t>В случае подачи Поручения клиента на отзыв денежных средств в полном размере, в том числе при прекращении Договора, Учредитель управления вправе указать, что отзыв осуществляется в сумме, полученной от реализации Управляющим всех объектов доверительного управления. В этом случае Управляющий реализует все объекты доверительного управления и передает Учредителю управления весь остаток денежных средств.</w:t>
      </w:r>
    </w:p>
    <w:p w:rsidR="005678CE" w:rsidRPr="009A326E" w:rsidRDefault="005678CE" w:rsidP="005678CE">
      <w:pPr>
        <w:tabs>
          <w:tab w:val="left" w:pos="6235"/>
        </w:tabs>
        <w:suppressAutoHyphens/>
        <w:spacing w:line="264" w:lineRule="auto"/>
        <w:ind w:firstLine="709"/>
        <w:jc w:val="both"/>
        <w:rPr>
          <w:sz w:val="22"/>
          <w:szCs w:val="22"/>
        </w:rPr>
      </w:pPr>
      <w:r w:rsidRPr="009A326E">
        <w:rPr>
          <w:sz w:val="22"/>
          <w:szCs w:val="22"/>
        </w:rPr>
        <w:t>В случае одновременного представления Учредителем управления Поручения клиента на отзыв денежных средств и Поручения клиента на операции с ценными бумагами с учетом ограничений, указанных в четвертом абзаце пункта 5.2 Регламента, Управляющий в первую очередь принимает к исполнению Поручение клиента на операции с ценными бумагами.</w:t>
      </w:r>
    </w:p>
    <w:p w:rsidR="006A6317" w:rsidRDefault="005678CE" w:rsidP="006A6317">
      <w:pPr>
        <w:suppressAutoHyphens/>
        <w:ind w:firstLine="709"/>
        <w:jc w:val="both"/>
        <w:rPr>
          <w:sz w:val="22"/>
          <w:szCs w:val="22"/>
        </w:rPr>
      </w:pPr>
      <w:r w:rsidRPr="009A326E">
        <w:rPr>
          <w:bCs/>
          <w:iCs/>
          <w:sz w:val="22"/>
          <w:szCs w:val="22"/>
        </w:rPr>
        <w:t xml:space="preserve">5.6. </w:t>
      </w:r>
      <w:r w:rsidR="005C521F" w:rsidRPr="009A326E">
        <w:rPr>
          <w:sz w:val="22"/>
          <w:szCs w:val="22"/>
        </w:rPr>
        <w:t>Поручени</w:t>
      </w:r>
      <w:r w:rsidR="005C521F">
        <w:rPr>
          <w:sz w:val="22"/>
          <w:szCs w:val="22"/>
        </w:rPr>
        <w:t>е</w:t>
      </w:r>
      <w:r w:rsidR="005C521F" w:rsidRPr="009A326E">
        <w:rPr>
          <w:sz w:val="22"/>
          <w:szCs w:val="22"/>
        </w:rPr>
        <w:t xml:space="preserve"> клиента на отзыв денежных средств и Поручени</w:t>
      </w:r>
      <w:r w:rsidR="005C521F">
        <w:rPr>
          <w:sz w:val="22"/>
          <w:szCs w:val="22"/>
        </w:rPr>
        <w:t>е</w:t>
      </w:r>
      <w:r w:rsidR="005C521F" w:rsidRPr="009A326E">
        <w:rPr>
          <w:sz w:val="22"/>
          <w:szCs w:val="22"/>
        </w:rPr>
        <w:t xml:space="preserve"> клиента на операции с ценными бумагами </w:t>
      </w:r>
      <w:r w:rsidR="005C521F">
        <w:rPr>
          <w:sz w:val="22"/>
          <w:szCs w:val="22"/>
        </w:rPr>
        <w:t>могут быть направлены Учредителем Управления</w:t>
      </w:r>
      <w:r w:rsidRPr="009A326E">
        <w:rPr>
          <w:sz w:val="22"/>
          <w:szCs w:val="22"/>
        </w:rPr>
        <w:t xml:space="preserve"> Управляющ</w:t>
      </w:r>
      <w:r w:rsidR="005C521F">
        <w:rPr>
          <w:sz w:val="22"/>
          <w:szCs w:val="22"/>
        </w:rPr>
        <w:t>ему</w:t>
      </w:r>
      <w:r w:rsidR="00443050">
        <w:rPr>
          <w:sz w:val="22"/>
          <w:szCs w:val="22"/>
        </w:rPr>
        <w:t xml:space="preserve"> </w:t>
      </w:r>
      <w:r w:rsidR="005C521F">
        <w:rPr>
          <w:bCs/>
          <w:sz w:val="22"/>
          <w:szCs w:val="22"/>
        </w:rPr>
        <w:t>по электронной почте.</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5.6.1. Если иное не предусмотрено заключенным между Управляющим и Учредителем управления соглашением или прямо не установлено иными положениями Регламента, Управляющий принимает от Учредителя управления по электронной почте сообщение при условии, что такое сообщение содержит сканированный образ документа, подписанного Учредителем управления либо </w:t>
      </w:r>
      <w:r w:rsidRPr="009A326E">
        <w:rPr>
          <w:sz w:val="22"/>
          <w:szCs w:val="22"/>
        </w:rPr>
        <w:lastRenderedPageBreak/>
        <w:t>его уполномоченным представителем, заверенного печатью Учредителя управления (если применимо).</w:t>
      </w:r>
    </w:p>
    <w:p w:rsidR="005678CE" w:rsidRPr="009A326E" w:rsidRDefault="005678CE" w:rsidP="005678CE">
      <w:pPr>
        <w:suppressAutoHyphens/>
        <w:spacing w:line="264" w:lineRule="auto"/>
        <w:ind w:firstLine="709"/>
        <w:jc w:val="both"/>
        <w:rPr>
          <w:sz w:val="22"/>
          <w:szCs w:val="22"/>
        </w:rPr>
      </w:pPr>
      <w:r w:rsidRPr="009A326E">
        <w:rPr>
          <w:sz w:val="22"/>
          <w:szCs w:val="22"/>
        </w:rPr>
        <w:t>Сканированный образ документа должен соответствовать требованиям качества, то есть позволять полностью и точно определить содержание документа, отражать хорошо читаемый и разборчивый текст, все реквизиты документа должны быть четко различимы.</w:t>
      </w:r>
    </w:p>
    <w:p w:rsidR="005678CE" w:rsidRPr="009A326E" w:rsidRDefault="005678CE" w:rsidP="005678CE">
      <w:pPr>
        <w:suppressAutoHyphens/>
        <w:spacing w:line="264" w:lineRule="auto"/>
        <w:ind w:firstLine="709"/>
        <w:jc w:val="both"/>
        <w:rPr>
          <w:sz w:val="22"/>
          <w:szCs w:val="22"/>
        </w:rPr>
      </w:pPr>
      <w:r w:rsidRPr="009A326E">
        <w:rPr>
          <w:sz w:val="22"/>
          <w:szCs w:val="22"/>
        </w:rPr>
        <w:t>Копия документа, направленная по электронной почте, принимается к исполнению Управляющим только при условии, что простое визуальное сличение сотрудником Управляющего образцов подписи Учредителя управления (его уполномоченного представителя) и оттиска печати (если применимо) с подписью и печатью на изображении документа, направленного по электронной почте, позволяет установить их схожесть по внешним признакам.</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5.6.2. Адрес электронной почты Управляющего для направления Учредителем управления сообщений в рамках Договора: </w:t>
      </w:r>
      <w:hyperlink r:id="rId11" w:history="1">
        <w:r w:rsidRPr="009A326E">
          <w:rPr>
            <w:rStyle w:val="afb"/>
            <w:color w:val="auto"/>
            <w:sz w:val="22"/>
            <w:szCs w:val="22"/>
          </w:rPr>
          <w:t>u</w:t>
        </w:r>
        <w:r w:rsidRPr="009A326E">
          <w:rPr>
            <w:rStyle w:val="afb"/>
            <w:color w:val="auto"/>
            <w:sz w:val="22"/>
            <w:szCs w:val="22"/>
            <w:lang w:val="en-US"/>
          </w:rPr>
          <w:t>do</w:t>
        </w:r>
        <w:r w:rsidRPr="009A326E">
          <w:rPr>
            <w:rStyle w:val="afb"/>
            <w:color w:val="auto"/>
            <w:sz w:val="22"/>
            <w:szCs w:val="22"/>
          </w:rPr>
          <w:t>@severgazbank.ru</w:t>
        </w:r>
      </w:hyperlink>
      <w:r w:rsidRPr="009A326E">
        <w:rPr>
          <w:sz w:val="22"/>
          <w:szCs w:val="22"/>
        </w:rPr>
        <w:t>.</w:t>
      </w:r>
    </w:p>
    <w:p w:rsidR="005678CE" w:rsidRPr="009A326E" w:rsidRDefault="005678CE" w:rsidP="005678CE">
      <w:pPr>
        <w:suppressAutoHyphens/>
        <w:spacing w:line="264" w:lineRule="auto"/>
        <w:ind w:firstLine="709"/>
        <w:jc w:val="both"/>
        <w:rPr>
          <w:sz w:val="22"/>
          <w:szCs w:val="22"/>
        </w:rPr>
      </w:pPr>
      <w:r w:rsidRPr="009A326E">
        <w:rPr>
          <w:sz w:val="22"/>
          <w:szCs w:val="22"/>
        </w:rPr>
        <w:t>Управляющий принимает сообщения от Учредителя управления только с адреса электронной почты, указанного Учредителем управления в Анкете клиента.</w:t>
      </w:r>
    </w:p>
    <w:p w:rsidR="005678CE" w:rsidRPr="009A326E" w:rsidRDefault="005678CE" w:rsidP="005678CE">
      <w:pPr>
        <w:suppressAutoHyphens/>
        <w:spacing w:line="264" w:lineRule="auto"/>
        <w:ind w:firstLine="709"/>
        <w:jc w:val="both"/>
        <w:rPr>
          <w:sz w:val="22"/>
          <w:szCs w:val="22"/>
        </w:rPr>
      </w:pPr>
      <w:r w:rsidRPr="009A326E">
        <w:rPr>
          <w:sz w:val="22"/>
          <w:szCs w:val="22"/>
        </w:rPr>
        <w:t>5.6.3. Учредитель управления признает, что копии документов, направленные Управляющему по электронной почте, содержащие подпись Учредителя управления (его уполномоченного представителя) и оттиск печати Учредителя управления (если применимо), имеют юридическую силу документов, составленных на бумажных носителях, подписанных собственноручной подписью Учредителя управления (его уполномоченного представителя) и заверенных оттиском печати Учредителя управления (если применимо).</w:t>
      </w:r>
    </w:p>
    <w:p w:rsidR="005678CE" w:rsidRPr="009A326E" w:rsidRDefault="005678CE" w:rsidP="005678CE">
      <w:pPr>
        <w:suppressAutoHyphens/>
        <w:spacing w:line="264" w:lineRule="auto"/>
        <w:ind w:firstLine="709"/>
        <w:jc w:val="both"/>
        <w:rPr>
          <w:sz w:val="22"/>
          <w:szCs w:val="22"/>
        </w:rPr>
      </w:pPr>
      <w:r w:rsidRPr="009A326E">
        <w:rPr>
          <w:sz w:val="22"/>
          <w:szCs w:val="22"/>
        </w:rPr>
        <w:t>Учредитель управления признает, что воспроизведение подписей Учредителя управления (его уполномоченного представителя) и оттиска печати Учредителя управления (если применимо) на документе, направленном Управляющему по электронной почте, является воспроизведением аналогов их собственноручных подписей и означает соблюдение письменной формы сделки согласно статье 160 Гражданского кодекса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t>Учредителя управления признает в качестве достаточного доказательства при разрешении споров в суде копии документов, переданных по электронной почте.</w:t>
      </w:r>
    </w:p>
    <w:p w:rsidR="005678CE" w:rsidRPr="009A326E" w:rsidRDefault="005678CE" w:rsidP="005678CE">
      <w:pPr>
        <w:tabs>
          <w:tab w:val="left" w:pos="6235"/>
        </w:tabs>
        <w:suppressAutoHyphens/>
        <w:spacing w:line="264" w:lineRule="auto"/>
        <w:ind w:firstLine="709"/>
        <w:jc w:val="both"/>
        <w:rPr>
          <w:sz w:val="22"/>
          <w:szCs w:val="22"/>
        </w:rPr>
      </w:pPr>
      <w:r w:rsidRPr="009A326E">
        <w:rPr>
          <w:sz w:val="22"/>
          <w:szCs w:val="22"/>
        </w:rPr>
        <w:t>5.7. Датой возврата объектов доверительного управления из доверительного управления является:</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для именных ценных бумаг, а также ценных бумаг на предъявителя с обязательным централизованным хранением - дата списания ценных бумаг со счета Управляющего по учету прав на ценные бумаги;</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для денежных средств - дата списания денежных средств с банковского счета Управляющего.</w:t>
      </w:r>
    </w:p>
    <w:p w:rsidR="005678CE" w:rsidRPr="009A326E" w:rsidRDefault="005678CE" w:rsidP="005678CE">
      <w:pPr>
        <w:suppressAutoHyphens/>
        <w:spacing w:line="264" w:lineRule="auto"/>
        <w:ind w:firstLine="709"/>
        <w:jc w:val="both"/>
        <w:rPr>
          <w:sz w:val="22"/>
          <w:szCs w:val="22"/>
        </w:rPr>
      </w:pPr>
      <w:r w:rsidRPr="009A326E">
        <w:rPr>
          <w:sz w:val="22"/>
          <w:szCs w:val="22"/>
        </w:rPr>
        <w:t>5.8. В целях обеспечения возврата Управляющим из доверительного управления ценных бумаг Учредитель управления обязан открыть лицевые счета в соответствующих реестрах владельцев ценных бумаг и (или) счета депо в депозитариях и указать реквизиты счетов в Поручении клиента на операции с ценными бумагами. Возврат ценных бумаг осуществляется Управляющим по реквизитам, указанным в Поручении клиента на операции с ценными бумагами.</w:t>
      </w:r>
    </w:p>
    <w:p w:rsidR="005678CE" w:rsidRPr="009A326E" w:rsidRDefault="005678CE" w:rsidP="005678CE">
      <w:pPr>
        <w:suppressAutoHyphens/>
        <w:spacing w:line="264" w:lineRule="auto"/>
        <w:ind w:firstLine="709"/>
        <w:jc w:val="both"/>
        <w:rPr>
          <w:sz w:val="22"/>
          <w:szCs w:val="22"/>
        </w:rPr>
      </w:pPr>
      <w:r w:rsidRPr="009A326E">
        <w:rPr>
          <w:sz w:val="22"/>
          <w:szCs w:val="22"/>
        </w:rPr>
        <w:t>Возврат денежных средств осуществляется Управляющим по реквизитам банковского счета Учредителя управления, указанным в Поручении клиента на отзыв денежных средств, предоставленном Учредителем управления Управляющему.</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При непредставлении в случае и срок, указанные в пункте 5.3 Регламента, Учредителем управления Требования Управляющий вправе реализовать все объекты доверительного управления и после удержания сумм, подлежащих оплате в соответствии с настоящим </w:t>
      </w:r>
      <w:r w:rsidR="00EC26C2">
        <w:rPr>
          <w:sz w:val="22"/>
          <w:szCs w:val="22"/>
        </w:rPr>
        <w:t>Регламентом</w:t>
      </w:r>
      <w:r w:rsidR="00EC26C2" w:rsidRPr="009A326E">
        <w:rPr>
          <w:sz w:val="22"/>
          <w:szCs w:val="22"/>
        </w:rPr>
        <w:t xml:space="preserve"> </w:t>
      </w:r>
      <w:r w:rsidRPr="009A326E">
        <w:rPr>
          <w:sz w:val="22"/>
          <w:szCs w:val="22"/>
        </w:rPr>
        <w:t>и законодательством Российской Федерации, перечислить денежные средства по реквизитам банковского счета Учредителя управления, указанным в Анкете клиента, не позднее даты прекращения Договора.</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В случае отсутствия или блокировки счетов Учредителя управления и (или) непредставления Учредителем управления в срок, указанный в пункте 5.3 Регламента, реквизитов, по которым подлежат перечислению возвращаемые объекты доверительного управления, Управляющий вправе внести соответствующие объекты доверительного управления в депозит нотариуса по месту </w:t>
      </w:r>
      <w:r w:rsidRPr="009A326E">
        <w:rPr>
          <w:sz w:val="22"/>
          <w:szCs w:val="22"/>
        </w:rPr>
        <w:lastRenderedPageBreak/>
        <w:t>нахождения Управляющего в порядке, установленном действующим законодательством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t>5.9. По факту возврата Учредителю управления ценных бумаг в день их возврата Управляющим составляется Акт приема-передачи по форме Приложения № 16 к Регламенту, в котором указывается состав и стоимость выводимых из доверительного управления ценных бумаг и который представляется Учредителю управления на подписание не позднее следующего после его составления рабочего дня.</w:t>
      </w:r>
    </w:p>
    <w:p w:rsidR="005678CE" w:rsidRPr="009A326E" w:rsidRDefault="005678CE" w:rsidP="005678CE">
      <w:pPr>
        <w:suppressAutoHyphens/>
        <w:spacing w:line="264" w:lineRule="auto"/>
        <w:ind w:firstLine="709"/>
        <w:jc w:val="both"/>
        <w:rPr>
          <w:sz w:val="22"/>
          <w:szCs w:val="22"/>
        </w:rPr>
      </w:pPr>
      <w:r w:rsidRPr="009A326E">
        <w:rPr>
          <w:sz w:val="22"/>
          <w:szCs w:val="22"/>
        </w:rPr>
        <w:t>Не допускается немотивированный отказ Учредителя управления от подписания Акта приема-передачи при возврате ценных бумаг из доверительного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При непредставлении Учредителем управления подписанного экземпляра Акта приема-передачи и письменного мотивированного отказа от его подписания Управляющему в течение 3 (Трех) рабочих дней с момента получения Акта приема-передачи Учредителем управления соответствующий Акт приема-передачи считается принятым и согласованным Учредителем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5.10. Оценка стоимости объектов доверительного управления при возврате их Учредителю управления осуществляется в соответствии с Методикой оценки стоимости объектов доверительного управления, раскрытой на официальном сайте Управляющего в информационно-телекоммуникационной сети «Интернет».</w:t>
      </w:r>
    </w:p>
    <w:p w:rsidR="005678CE" w:rsidRPr="009A326E" w:rsidRDefault="005678CE" w:rsidP="005678CE">
      <w:pPr>
        <w:suppressAutoHyphens/>
        <w:spacing w:line="264" w:lineRule="auto"/>
        <w:ind w:firstLine="709"/>
        <w:jc w:val="both"/>
        <w:rPr>
          <w:sz w:val="22"/>
          <w:szCs w:val="22"/>
        </w:rPr>
      </w:pPr>
      <w:r w:rsidRPr="009A326E">
        <w:rPr>
          <w:sz w:val="22"/>
          <w:szCs w:val="22"/>
        </w:rPr>
        <w:t>5.11. Управляющий при осуществлении возврата объектов доверительного управления удерживает расходы, связанные с управлением объектами доверительного управления, вознаграждение Управляющего, предусмотренное Регламентом, и суммы налогов, подлежащих уплате в бюджет, в случаях, установленных действующим законодательством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t>5.12. Управляющий обязан передать Учредителю управления ценные бумаги, с учетом ограничений, указанных в четвертом абзаце пункта 5.2 Регламента, и (или) Денежные средства, полученные Управляющим после прекращения Договора в связи с осуществлением управления объектами доверительного управления в интересах Учредителя управления в период действия Договора, в течение 10 (Десяти) рабочих дней от даты получения соответствующих ценных бумаг и (или) денежных средств.</w:t>
      </w:r>
    </w:p>
    <w:p w:rsidR="005678CE" w:rsidRPr="009A326E" w:rsidRDefault="005678CE" w:rsidP="005678CE">
      <w:pPr>
        <w:suppressAutoHyphens/>
        <w:spacing w:line="264" w:lineRule="auto"/>
        <w:ind w:firstLine="709"/>
        <w:jc w:val="both"/>
        <w:rPr>
          <w:sz w:val="22"/>
          <w:szCs w:val="22"/>
        </w:rPr>
      </w:pPr>
      <w:r w:rsidRPr="009A326E">
        <w:rPr>
          <w:sz w:val="22"/>
          <w:szCs w:val="22"/>
        </w:rPr>
        <w:t>Не позднее следующего рабочего дня после фактического поступления денежных средств и (или) ценных бумаг Управляющему он письменно уведомляет об этом факте Учредителя управления с приложением описания порядка действий Учредителя управления, необходимых для получения им указанных денежных средств и (или) ценных бумаг.</w:t>
      </w:r>
    </w:p>
    <w:p w:rsidR="005678CE" w:rsidRPr="009A326E" w:rsidRDefault="005678CE" w:rsidP="005678CE">
      <w:pPr>
        <w:suppressAutoHyphens/>
        <w:spacing w:line="264" w:lineRule="auto"/>
        <w:ind w:firstLine="709"/>
        <w:jc w:val="both"/>
        <w:rPr>
          <w:sz w:val="22"/>
          <w:szCs w:val="22"/>
        </w:rPr>
      </w:pPr>
      <w:r w:rsidRPr="009A326E">
        <w:rPr>
          <w:sz w:val="22"/>
          <w:szCs w:val="22"/>
        </w:rPr>
        <w:t>5.13. Уведомление предоставляется Управляющим Учредителю управления путем:</w:t>
      </w:r>
    </w:p>
    <w:p w:rsidR="005678CE" w:rsidRPr="009A326E" w:rsidRDefault="005678CE" w:rsidP="005678CE">
      <w:pPr>
        <w:suppressAutoHyphens/>
        <w:spacing w:line="264" w:lineRule="auto"/>
        <w:ind w:firstLine="709"/>
        <w:jc w:val="both"/>
        <w:rPr>
          <w:sz w:val="22"/>
          <w:szCs w:val="22"/>
        </w:rPr>
      </w:pPr>
      <w:r w:rsidRPr="009A326E">
        <w:rPr>
          <w:sz w:val="22"/>
          <w:szCs w:val="22"/>
        </w:rPr>
        <w:t>- направления почтовой связью или через курьерскую службу по адресу Учредителя управления, известному Управляющему на момент поступления денежных средств и (или) ценных бумаг для Учредителя управления (например, использовавшемуся Управляющим для направления уведомлений Учредителю управления в период действия Договора); или</w:t>
      </w:r>
    </w:p>
    <w:p w:rsidR="005678CE" w:rsidRPr="009A326E" w:rsidRDefault="005678CE" w:rsidP="005678CE">
      <w:pPr>
        <w:suppressAutoHyphens/>
        <w:spacing w:line="264" w:lineRule="auto"/>
        <w:ind w:firstLine="709"/>
        <w:jc w:val="both"/>
        <w:rPr>
          <w:sz w:val="22"/>
          <w:szCs w:val="22"/>
        </w:rPr>
      </w:pPr>
      <w:r w:rsidRPr="009A326E">
        <w:rPr>
          <w:sz w:val="22"/>
          <w:szCs w:val="22"/>
        </w:rPr>
        <w:t>- вручения под роспись Учредителю управления / лицу, осуществляющему функции единоличного исполнительного органа Учредителя управления, или иному лицу, уполномоченному принимать письменную корреспонденцию, адресованную Учредителю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Дополнительно уведомление может быть направлено иным способом (в том числе факсимильной связью или по адресу электронной почты Учредителя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Учредитель управления не позднее 3 (Трех) рабочих дней с момента получения уведомления должен предоставить Управляющему письменный ответ на уведомление с указанием своих банковских реквизитов для перечисления денежных средств и (или) реквизитов для перевода ценных бумаг.</w:t>
      </w:r>
    </w:p>
    <w:p w:rsidR="005678CE" w:rsidRPr="009A326E" w:rsidRDefault="005678CE" w:rsidP="005678CE">
      <w:pPr>
        <w:suppressAutoHyphens/>
        <w:spacing w:line="264" w:lineRule="auto"/>
        <w:ind w:firstLine="709"/>
        <w:jc w:val="both"/>
        <w:rPr>
          <w:sz w:val="22"/>
          <w:szCs w:val="22"/>
        </w:rPr>
      </w:pPr>
      <w:r w:rsidRPr="009A326E">
        <w:rPr>
          <w:sz w:val="22"/>
          <w:szCs w:val="22"/>
        </w:rPr>
        <w:t>В случае получения Управляющим в установленный срок ответа на уведомление от Учредителя управления Управляющий перечисляет соответствующие Денежные средства (переводит соответствующие ценные бумаги) по реквизитам Учредителя управления, указанным в ответе.</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При непредставлении Учредителем управления в установленный срок ответа на уведомление или отсутствии в ответе необходимых реквизитов Управляющий перечисляет Денежные средства по </w:t>
      </w:r>
      <w:r w:rsidRPr="009A326E">
        <w:rPr>
          <w:sz w:val="22"/>
          <w:szCs w:val="22"/>
        </w:rPr>
        <w:lastRenderedPageBreak/>
        <w:t>банковским реквизитам, указанным в Анкете клиента (переводит ценные бумаги по реквизитам, указанным в Анкете клиента (при наличии таковых)).</w:t>
      </w:r>
    </w:p>
    <w:p w:rsidR="005678CE" w:rsidRPr="009A326E" w:rsidRDefault="005678CE" w:rsidP="005678CE">
      <w:pPr>
        <w:suppressAutoHyphens/>
        <w:spacing w:line="264" w:lineRule="auto"/>
        <w:ind w:firstLine="709"/>
        <w:jc w:val="both"/>
        <w:rPr>
          <w:sz w:val="22"/>
          <w:szCs w:val="22"/>
        </w:rPr>
      </w:pPr>
      <w:r w:rsidRPr="009A326E">
        <w:rPr>
          <w:sz w:val="22"/>
          <w:szCs w:val="22"/>
        </w:rPr>
        <w:t>5.14. В случае применения ограничений, указанных в четвертом абзаце пункта 5.2 Регламента, к Учредителю управления - физическому лицу, не являющемуся Квалифицированным инвестором, Управляющий реализует по своему усмотрению ценные бумаги и осуществляет возврат объектов доверительного управления в виде денежных средств в порядке, установленном настоящим разделом Регламента.</w:t>
      </w:r>
    </w:p>
    <w:p w:rsidR="005678CE" w:rsidRPr="009A326E" w:rsidRDefault="005678CE" w:rsidP="005678CE">
      <w:pPr>
        <w:suppressAutoHyphens/>
        <w:spacing w:line="264" w:lineRule="auto"/>
        <w:ind w:firstLine="709"/>
        <w:jc w:val="both"/>
        <w:rPr>
          <w:sz w:val="22"/>
          <w:szCs w:val="22"/>
        </w:rPr>
      </w:pPr>
      <w:r w:rsidRPr="009A326E">
        <w:rPr>
          <w:sz w:val="22"/>
          <w:szCs w:val="22"/>
        </w:rPr>
        <w:t>5.15. В случае отсутствия информации о реквизитах для перевода ценных бумаг, отсутствия лицевого счета (счетов) и (или) счета (счетов) депо, на которые осуществляется перевод ценных бумаг Управляющим, или блокирования операций на указанном(хы) счете (счетах) Управляющий вправе по своему усмотрению продать ценные бумаги и осуществить возврат объектов доверительного управления в виде денежных средств в порядке, установленном настоящим разделом Регламента, или внести ценные бумаги в депозит нотариуса по месту нахождения Управляющего в порядке, установленном действующим законодательством Российской Федерации. При возврате денежных средств и (или) ценных бумаг, находящихся в доверительном управлении, Управляющий вправе удержать из возвращаемых средств расходы, произведенные им (которые должны быть им произведены) в связи с осуществлением им доверительного управления.</w:t>
      </w:r>
    </w:p>
    <w:p w:rsidR="005678CE" w:rsidRPr="009A326E" w:rsidRDefault="005678CE" w:rsidP="005678CE">
      <w:pPr>
        <w:suppressAutoHyphens/>
        <w:spacing w:line="264" w:lineRule="auto"/>
        <w:ind w:firstLine="709"/>
        <w:jc w:val="both"/>
        <w:rPr>
          <w:sz w:val="22"/>
          <w:szCs w:val="22"/>
        </w:rPr>
      </w:pPr>
    </w:p>
    <w:p w:rsidR="005678CE" w:rsidRPr="009A326E" w:rsidRDefault="005678CE" w:rsidP="005678CE">
      <w:pPr>
        <w:suppressAutoHyphens/>
        <w:spacing w:line="264" w:lineRule="auto"/>
        <w:ind w:firstLine="709"/>
        <w:jc w:val="center"/>
        <w:rPr>
          <w:b/>
          <w:sz w:val="22"/>
          <w:szCs w:val="22"/>
        </w:rPr>
      </w:pPr>
      <w:r w:rsidRPr="009A326E">
        <w:rPr>
          <w:b/>
          <w:sz w:val="22"/>
          <w:szCs w:val="22"/>
        </w:rPr>
        <w:t>6. ПРАВА И ОБЯЗАННОСТИ УПРАВЛЯЮЩЕГО</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6.1. Управляющий имеет право:</w:t>
      </w:r>
    </w:p>
    <w:p w:rsidR="005678CE" w:rsidRPr="009A326E" w:rsidRDefault="005678CE" w:rsidP="005678CE">
      <w:pPr>
        <w:suppressAutoHyphens/>
        <w:spacing w:line="264" w:lineRule="auto"/>
        <w:ind w:firstLine="709"/>
        <w:jc w:val="both"/>
        <w:rPr>
          <w:sz w:val="22"/>
          <w:szCs w:val="22"/>
        </w:rPr>
      </w:pPr>
      <w:r w:rsidRPr="009A326E">
        <w:rPr>
          <w:sz w:val="22"/>
          <w:szCs w:val="22"/>
        </w:rPr>
        <w:t>1) осуществлять в пределах, предусмотренных законодательством Российской Федерации и Договором, все правомочия собственника в отношении объектов доверительного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2) осуществлять по своему усмотрению права по ценным бумагам в соответствии с утвержденной Политикой осуществления прав по ценным бумагам, являющимся объектами доверительного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3) самостоятельно определять конкретные объекты доверительного управления и способы инвестирования в рамках ограничений, установленных Договором, если способ управления ценными бумагами, установленный Инвестиционной декларацией, не предполагает иное, с учетом инвестиционного профиля Учредителя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4) поручать третьему лицу совершать от имени Управляющего или от имени этого лица сделки за счет имущества, находящегося в доверительном управлении, в том числе привлекать к заключению сделок с объектами доверительного управления профессиональных участников рынка ценных бумаг, осуществляющих брокерскую деятельность, путем заключения с ними договоров о брокерском обслуживании;</w:t>
      </w:r>
    </w:p>
    <w:p w:rsidR="005678CE" w:rsidRPr="009A326E" w:rsidRDefault="005678CE" w:rsidP="005678CE">
      <w:pPr>
        <w:suppressAutoHyphens/>
        <w:spacing w:line="264" w:lineRule="auto"/>
        <w:ind w:firstLine="709"/>
        <w:jc w:val="both"/>
        <w:rPr>
          <w:sz w:val="22"/>
          <w:szCs w:val="22"/>
        </w:rPr>
      </w:pPr>
      <w:r w:rsidRPr="009A326E">
        <w:rPr>
          <w:sz w:val="22"/>
          <w:szCs w:val="22"/>
        </w:rPr>
        <w:t>5) в целях защиты прав на объекты доверительного управления требовать всякого устранения нарушения таких прав в соответствии с законодательством Российской Федерации, самостоятельно обращаться в суд с любыми исками в связи с осуществлением деятельности по управлению ценными бумагами, в том числе с исками, право предъявления которых в соответствии с законодательством Российской Федерации предоставлено акционерам или иным владельцам ценных бумаг, и выступать ответчиком по искам в суде в связи с осуществлением деятельности по доверительному управлению;</w:t>
      </w:r>
    </w:p>
    <w:p w:rsidR="005678CE" w:rsidRPr="009A326E" w:rsidRDefault="005678CE" w:rsidP="005678CE">
      <w:pPr>
        <w:suppressAutoHyphens/>
        <w:spacing w:line="264" w:lineRule="auto"/>
        <w:ind w:firstLine="709"/>
        <w:jc w:val="both"/>
        <w:rPr>
          <w:sz w:val="22"/>
          <w:szCs w:val="22"/>
        </w:rPr>
      </w:pPr>
      <w:r w:rsidRPr="009A326E">
        <w:rPr>
          <w:sz w:val="22"/>
          <w:szCs w:val="22"/>
        </w:rPr>
        <w:t>6) учитывать на одном банковском счете Управляющего денежные средства, передаваемые в доверительное управление разными учредителями управления, а также полученные в процессе управления ценными бумагами (при этом Управляющий осуществляет обособленный внутренний учет денежных средств по каждому договору доверительного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7) учитывать на одном счете Управляющего по учету прав на ценные бумаги ценные бумаги, передаваемые в доверительное управление разными учредителями управления, а также полученные в процессе управления ценными бумагами (при этом Управляющий осуществляет обособленный внутренний учет ценных бумаг по каждому договору доверительного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8) на вознаграждение, предусмотренное настоящим Регламентом, а также на возмещение необходимых расходов, произведенных Управляющим при управлении объектами доверительного управления, за счет объектов доверительного управления в соответствии с законодательством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lastRenderedPageBreak/>
        <w:t>9) использовать факсимильное воспроизведение подписей при подписании Отчета, уведомлений и иных документов, составление которых в письменной и (или) электронной форме предусмотрено настоящим Регламентом, внутренними процедурами Банка или применимым законодательством, а также графическое изображение печати. Настоящим Управляющий и Учредитель управления подтверждают, что факсимильное воспроизведение подписей уполномоченных сотрудников Управляющего и графическое изображение печати на Отчете, уведомлениях и иных документах, переданных Управляющим Учредителю управления имеют такую же юридическую силу, как собственноручные подписи указанных лиц, скрепленные печатью Управляющего.</w:t>
      </w:r>
    </w:p>
    <w:p w:rsidR="005678CE" w:rsidRPr="009A326E" w:rsidRDefault="005678CE" w:rsidP="005678CE">
      <w:pPr>
        <w:suppressAutoHyphens/>
        <w:spacing w:line="264" w:lineRule="auto"/>
        <w:ind w:firstLine="709"/>
        <w:jc w:val="both"/>
        <w:rPr>
          <w:sz w:val="22"/>
          <w:szCs w:val="22"/>
        </w:rPr>
      </w:pPr>
      <w:r w:rsidRPr="009A326E">
        <w:rPr>
          <w:sz w:val="22"/>
          <w:szCs w:val="22"/>
        </w:rPr>
        <w:t>10) самостоятельно вносить изменения в анкетные данные Учредителя управления при поступлении документов (копий документов), полученных Управляющим от Учредителя управления при оказании последнему иных банковских услуг или при проведении идентификации. При этом такое изменение анкетных данных не освобождает Учредителя управления от обязанности представить Управляющему актуальную Анкету Клиента и от ответственности за неисполнение указанной обязанности.</w:t>
      </w:r>
    </w:p>
    <w:p w:rsidR="005678CE" w:rsidRPr="009A326E" w:rsidRDefault="005678CE" w:rsidP="005678CE">
      <w:pPr>
        <w:suppressAutoHyphens/>
        <w:spacing w:line="264" w:lineRule="auto"/>
        <w:ind w:firstLine="709"/>
        <w:jc w:val="both"/>
        <w:rPr>
          <w:sz w:val="22"/>
          <w:szCs w:val="22"/>
        </w:rPr>
      </w:pPr>
      <w:r w:rsidRPr="009A326E">
        <w:rPr>
          <w:sz w:val="22"/>
          <w:szCs w:val="22"/>
        </w:rPr>
        <w:t>6.2. Управляющий обязан:</w:t>
      </w:r>
    </w:p>
    <w:p w:rsidR="005678CE" w:rsidRPr="009A326E" w:rsidRDefault="005678CE" w:rsidP="005678CE">
      <w:pPr>
        <w:suppressAutoHyphens/>
        <w:spacing w:line="264" w:lineRule="auto"/>
        <w:ind w:firstLine="709"/>
        <w:jc w:val="both"/>
        <w:rPr>
          <w:sz w:val="22"/>
          <w:szCs w:val="22"/>
        </w:rPr>
      </w:pPr>
      <w:r w:rsidRPr="009A326E">
        <w:rPr>
          <w:sz w:val="22"/>
          <w:szCs w:val="22"/>
        </w:rPr>
        <w:t>1) принимать в доверительное управление объекты доверительного управления и осуществлять управление ими в интересах Учредителя управления в соответствии с законодательством Российской Федерации, нормативными актами Банка России, требованиями Базового стандарта совершения управляющим операций на финансовом рынке, внутренних стандартов саморегулируемой организации, членом которой является Управляющий, внутренних документов Управляющего, а также в соответствии с условиями Регламента;</w:t>
      </w:r>
    </w:p>
    <w:p w:rsidR="005678CE" w:rsidRPr="009A326E" w:rsidRDefault="005678CE" w:rsidP="005678CE">
      <w:pPr>
        <w:suppressAutoHyphens/>
        <w:spacing w:line="264" w:lineRule="auto"/>
        <w:ind w:firstLine="709"/>
        <w:jc w:val="both"/>
        <w:rPr>
          <w:sz w:val="22"/>
          <w:szCs w:val="22"/>
        </w:rPr>
      </w:pPr>
      <w:r w:rsidRPr="009A326E">
        <w:rPr>
          <w:sz w:val="22"/>
          <w:szCs w:val="22"/>
        </w:rPr>
        <w:t>2) проявлять должную заботливость об интересах Учредителя управления при осуществлении деятельности по управлению объектами доверительного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3) осуществлять деятельность по управлению объектами доверительного управления Учредителя управления, принимая все зависящие от него разумные меры, для достижения инвестиционных целей Учредителя управления, при соответствии уровню риска возможных убытков, связанных с доверительным управлением, который способен нести Учредитель управления, то есть к соответствию осуществляемой им деятельности по управлению объектами доверительного управления Учредителя управления инвестиционному профилю Учредителя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4) самостоятельно и от своего имени в соответствии со Стандартной стратегией управления</w:t>
      </w:r>
      <w:r w:rsidRPr="009A326E">
        <w:rPr>
          <w:rStyle w:val="afa"/>
          <w:sz w:val="22"/>
          <w:szCs w:val="22"/>
        </w:rPr>
        <w:footnoteReference w:id="3"/>
      </w:r>
      <w:r w:rsidRPr="009A326E">
        <w:rPr>
          <w:sz w:val="22"/>
          <w:szCs w:val="22"/>
        </w:rPr>
        <w:t>, указанной в Приложении № 3 к Регламенту и выбранной Учредителем управления, или в соответствии с Индивидуальной стратегией управления, согласованной с Учредителем управления в Инвестиционной декларации</w:t>
      </w:r>
      <w:r w:rsidR="00FD6EE9">
        <w:rPr>
          <w:sz w:val="22"/>
          <w:szCs w:val="22"/>
        </w:rPr>
        <w:t>,</w:t>
      </w:r>
      <w:r w:rsidRPr="009A326E">
        <w:rPr>
          <w:sz w:val="22"/>
          <w:szCs w:val="22"/>
        </w:rPr>
        <w:t xml:space="preserve"> совершать любые действия в интересах Учредителя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5) привести объекты доверительного управления в соответствие с пунктами 3, 6 Инвестиционной декларации в течение 30 (Тридцати) рабочих дней с момента передачи объектов доверительного управления Учредителем управления в доверительное управление (при возврате объектов доверительного управления из доверительного управления Управляющий освобождается от обязанности соблюдать условия пунктов 3, 6 Инвестиционной декларации с даты получения Требования);</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 xml:space="preserve">6) в случае если </w:t>
      </w:r>
      <w:r w:rsidR="008A1DB2">
        <w:rPr>
          <w:sz w:val="22"/>
          <w:szCs w:val="22"/>
        </w:rPr>
        <w:t xml:space="preserve">Фактический </w:t>
      </w:r>
      <w:r w:rsidRPr="009A326E">
        <w:rPr>
          <w:sz w:val="22"/>
          <w:szCs w:val="22"/>
        </w:rPr>
        <w:t xml:space="preserve">риск Учредителя управления стал превышать Допустимый риск, определенный в Инвестиционном профиле Учредителя управления, самостоятельно осуществить допустимые и требуемые действия, необходимые для снижения риска (без уведомления Учредителя управления и согласования с ним порядка действий); ограничения в отношении действий Управляющего, которые необходимы для снижения риска, Договором не предусматриваются. Управляющий обязан привести Инвестиционный портфель Учредителя управления в соответствие с его Инвестиционным профилем в течение </w:t>
      </w:r>
      <w:r w:rsidR="006759F9">
        <w:rPr>
          <w:sz w:val="22"/>
          <w:szCs w:val="22"/>
        </w:rPr>
        <w:t>30</w:t>
      </w:r>
      <w:r w:rsidRPr="009A326E">
        <w:rPr>
          <w:sz w:val="22"/>
          <w:szCs w:val="22"/>
        </w:rPr>
        <w:t xml:space="preserve"> (</w:t>
      </w:r>
      <w:r w:rsidR="006759F9">
        <w:rPr>
          <w:sz w:val="22"/>
          <w:szCs w:val="22"/>
        </w:rPr>
        <w:t>Тридцати</w:t>
      </w:r>
      <w:r w:rsidRPr="009A326E">
        <w:rPr>
          <w:sz w:val="22"/>
          <w:szCs w:val="22"/>
        </w:rPr>
        <w:t xml:space="preserve">) рабочих дней, за исключением случаев невозможности совершения действий по приведению в соответствие Инвестиционного портфеля Учредителя управления, связанных с объективной рыночной ситуацией, действиями эмитента, низкой или отсутствующей ликвидностью и иными обстоятельствами, возникшими независимо от </w:t>
      </w:r>
      <w:r w:rsidRPr="009A326E">
        <w:rPr>
          <w:sz w:val="22"/>
          <w:szCs w:val="22"/>
        </w:rPr>
        <w:lastRenderedPageBreak/>
        <w:t>воли и (или) действий Управляющего; при возникновении перечисленных случаев Управляющий предпринимает все зависящие от него действия по приведению Инвестиционного портфеля Учредителя управления в соответствие с его Инвестиционным профилем по окончании указанных обстоятельств;</w:t>
      </w:r>
    </w:p>
    <w:p w:rsidR="005678CE" w:rsidRPr="009A326E" w:rsidRDefault="005678CE" w:rsidP="005678CE">
      <w:pPr>
        <w:suppressAutoHyphens/>
        <w:spacing w:line="264" w:lineRule="auto"/>
        <w:ind w:firstLine="709"/>
        <w:jc w:val="both"/>
        <w:rPr>
          <w:sz w:val="22"/>
          <w:szCs w:val="22"/>
        </w:rPr>
      </w:pPr>
      <w:r w:rsidRPr="009A326E">
        <w:rPr>
          <w:sz w:val="22"/>
          <w:szCs w:val="22"/>
        </w:rPr>
        <w:t>7) обеспечить обособление объектов доверительного управления в соответствии с требованиями законодательства Российской Федерации, в том числе:</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обособить объекты доверительного управления от имущества Управляющего и имущества Учредителя управления, переданного Управляющему в связи с осуществлением им иных видов деятельности;</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обеспечить ведение обособленного внутреннего учета объектов доверительного управления, а также обязательств, подлежащих исполнению за счет указанных объектов, по Договору;</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осуществлять бухгалтерский учет операций по доверительному управлению обособленно на специально выделенных счетах (отдельная глава Плана счетов бухгалтерского учета для кредитных организаций);</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использовать банковский счет Управляющего для хранения денежных средств, находящихся в доверительном управлении, а также полученных Управляющим в процессе управления объектами доверительного управления;</w:t>
      </w:r>
    </w:p>
    <w:p w:rsidR="005678CE" w:rsidRPr="009A326E" w:rsidRDefault="005678CE" w:rsidP="005678CE">
      <w:pPr>
        <w:numPr>
          <w:ilvl w:val="1"/>
          <w:numId w:val="4"/>
        </w:numPr>
        <w:tabs>
          <w:tab w:val="num" w:pos="900"/>
          <w:tab w:val="num" w:pos="1080"/>
        </w:tabs>
        <w:suppressAutoHyphens/>
        <w:spacing w:line="264" w:lineRule="auto"/>
        <w:ind w:left="0" w:firstLine="709"/>
        <w:jc w:val="both"/>
        <w:rPr>
          <w:sz w:val="22"/>
          <w:szCs w:val="22"/>
        </w:rPr>
      </w:pPr>
      <w:r w:rsidRPr="009A326E">
        <w:rPr>
          <w:sz w:val="22"/>
          <w:szCs w:val="22"/>
        </w:rPr>
        <w:t>использовать счет Управляющего по учету прав на ценные бумаги для учета прав на ценные бумаги, находящиеся в доверительном управлении;</w:t>
      </w:r>
    </w:p>
    <w:p w:rsidR="005678CE" w:rsidRPr="009A326E" w:rsidRDefault="005678CE" w:rsidP="005678CE">
      <w:pPr>
        <w:suppressAutoHyphens/>
        <w:spacing w:line="264" w:lineRule="auto"/>
        <w:ind w:firstLine="709"/>
        <w:jc w:val="both"/>
        <w:rPr>
          <w:sz w:val="22"/>
          <w:szCs w:val="22"/>
        </w:rPr>
      </w:pPr>
      <w:r w:rsidRPr="009A326E">
        <w:rPr>
          <w:sz w:val="22"/>
          <w:szCs w:val="22"/>
        </w:rPr>
        <w:t>8) в случае приобретения в процессе управления объектами доверительного управления ценных бумаг в документарной форме осуществить все необходимые меры по проверке их подлинности, а также обеспечить сохранность таких ценных бумаг;</w:t>
      </w:r>
    </w:p>
    <w:p w:rsidR="005678CE" w:rsidRPr="009A326E" w:rsidRDefault="005678CE" w:rsidP="005678CE">
      <w:pPr>
        <w:suppressAutoHyphens/>
        <w:spacing w:line="264" w:lineRule="auto"/>
        <w:ind w:firstLine="709"/>
        <w:jc w:val="both"/>
        <w:rPr>
          <w:sz w:val="22"/>
          <w:szCs w:val="22"/>
        </w:rPr>
      </w:pPr>
      <w:r w:rsidRPr="009A326E">
        <w:rPr>
          <w:sz w:val="22"/>
          <w:szCs w:val="22"/>
        </w:rPr>
        <w:t>9) предоставлять Учредителю управления отчет о деятельности Управляющего и уведомления, предусмотренные Регламентом, в порядке и сроки, установленные разделом 9 Регламента;</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10) по требованию Учредителя управления предоставить ему информацию и документы, предусмотренные федеральными законами, в том числе Федеральным законом от 02 декабря </w:t>
      </w:r>
      <w:smartTag w:uri="urn:schemas-microsoft-com:office:smarttags" w:element="metricconverter">
        <w:smartTagPr>
          <w:attr w:name="ProductID" w:val="1990 г"/>
        </w:smartTagPr>
        <w:r w:rsidRPr="009A326E">
          <w:rPr>
            <w:sz w:val="22"/>
            <w:szCs w:val="22"/>
          </w:rPr>
          <w:t>1990 г</w:t>
        </w:r>
      </w:smartTag>
      <w:r w:rsidRPr="009A326E">
        <w:rPr>
          <w:sz w:val="22"/>
          <w:szCs w:val="22"/>
        </w:rPr>
        <w:t xml:space="preserve">. № 395-1 «О банках и банковской деятельности», Федеральным законом от 05 марта </w:t>
      </w:r>
      <w:smartTag w:uri="urn:schemas-microsoft-com:office:smarttags" w:element="metricconverter">
        <w:smartTagPr>
          <w:attr w:name="ProductID" w:val="1999 г"/>
        </w:smartTagPr>
        <w:r w:rsidRPr="009A326E">
          <w:rPr>
            <w:sz w:val="22"/>
            <w:szCs w:val="22"/>
          </w:rPr>
          <w:t>1999 г</w:t>
        </w:r>
      </w:smartTag>
      <w:r w:rsidRPr="009A326E">
        <w:rPr>
          <w:sz w:val="22"/>
          <w:szCs w:val="22"/>
        </w:rPr>
        <w:t xml:space="preserve">. № 46-ФЗ «О защите прав и законных интересов инвесторов на рынке ценных бумаг», и нормативными актами в сфере финансовых рынков, в порядке, установленном законодательством Российской Федерации и </w:t>
      </w:r>
      <w:r w:rsidR="00140E58">
        <w:rPr>
          <w:sz w:val="22"/>
          <w:szCs w:val="22"/>
        </w:rPr>
        <w:t>Регламентом</w:t>
      </w:r>
      <w:r w:rsidRPr="009A326E">
        <w:rPr>
          <w:sz w:val="22"/>
          <w:szCs w:val="22"/>
        </w:rPr>
        <w:t>;</w:t>
      </w:r>
    </w:p>
    <w:p w:rsidR="005678CE" w:rsidRPr="009A326E" w:rsidRDefault="005678CE" w:rsidP="005678CE">
      <w:pPr>
        <w:suppressAutoHyphens/>
        <w:spacing w:line="264" w:lineRule="auto"/>
        <w:ind w:firstLine="709"/>
        <w:jc w:val="both"/>
        <w:rPr>
          <w:sz w:val="22"/>
          <w:szCs w:val="22"/>
        </w:rPr>
      </w:pPr>
      <w:r w:rsidRPr="009A326E">
        <w:rPr>
          <w:sz w:val="22"/>
          <w:szCs w:val="22"/>
        </w:rPr>
        <w:t>11) действовать таким образом, чтобы предотвратить конфликт интересов Управляющего и Учредителя управления или разных учредителей управления; в случае возникновения конфликта интересов немедленно уведомлять Учредителя управления о возникновении конфликта интересов и предпринимать все необходимые меры для его разрешения;</w:t>
      </w:r>
    </w:p>
    <w:p w:rsidR="005678CE" w:rsidRPr="009A326E" w:rsidRDefault="005678CE" w:rsidP="005678CE">
      <w:pPr>
        <w:suppressAutoHyphens/>
        <w:spacing w:line="264" w:lineRule="auto"/>
        <w:ind w:firstLine="709"/>
        <w:jc w:val="both"/>
        <w:rPr>
          <w:sz w:val="22"/>
          <w:szCs w:val="22"/>
        </w:rPr>
      </w:pPr>
      <w:r w:rsidRPr="009A326E">
        <w:rPr>
          <w:sz w:val="22"/>
          <w:szCs w:val="22"/>
        </w:rPr>
        <w:t>12) осуществлять возврат Учредителю управления из доверительного управления принадлежащих ему объектов доверительного управления в порядке и сроки, предусмотренные Договором;</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13) в целях исполнения Федерального закона от 7 августа </w:t>
      </w:r>
      <w:smartTag w:uri="urn:schemas-microsoft-com:office:smarttags" w:element="metricconverter">
        <w:smartTagPr>
          <w:attr w:name="ProductID" w:val="2001 г"/>
        </w:smartTagPr>
        <w:r w:rsidRPr="009A326E">
          <w:rPr>
            <w:sz w:val="22"/>
            <w:szCs w:val="22"/>
          </w:rPr>
          <w:t>2001 г</w:t>
        </w:r>
      </w:smartTag>
      <w:r w:rsidRPr="009A326E">
        <w:rPr>
          <w:sz w:val="22"/>
          <w:szCs w:val="22"/>
        </w:rPr>
        <w:t>. № 115-ФЗ «О противодействии легализации (отмыванию) доходов, полученных преступным путем, и финансированию терроризма» применить меры по замораживанию (блокированию) денежных средств или иного имущества Учредителя управления в случаях, установленных указанным федеральным законом.</w:t>
      </w:r>
    </w:p>
    <w:p w:rsidR="005678CE" w:rsidRPr="009A326E" w:rsidRDefault="005678CE" w:rsidP="005678CE">
      <w:pPr>
        <w:suppressAutoHyphens/>
        <w:spacing w:line="264" w:lineRule="auto"/>
        <w:ind w:firstLine="709"/>
        <w:jc w:val="both"/>
        <w:rPr>
          <w:sz w:val="22"/>
          <w:szCs w:val="22"/>
        </w:rPr>
      </w:pPr>
      <w:r w:rsidRPr="009A326E">
        <w:rPr>
          <w:sz w:val="22"/>
          <w:szCs w:val="22"/>
        </w:rPr>
        <w:t>7.3. Управляющий не вправе:</w:t>
      </w:r>
    </w:p>
    <w:p w:rsidR="005678CE" w:rsidRPr="009A326E" w:rsidRDefault="005678CE" w:rsidP="005678CE">
      <w:pPr>
        <w:suppressAutoHyphens/>
        <w:spacing w:line="264" w:lineRule="auto"/>
        <w:ind w:firstLine="709"/>
        <w:jc w:val="both"/>
        <w:rPr>
          <w:sz w:val="22"/>
          <w:szCs w:val="22"/>
        </w:rPr>
      </w:pPr>
      <w:r w:rsidRPr="009A326E">
        <w:rPr>
          <w:sz w:val="22"/>
          <w:szCs w:val="22"/>
        </w:rPr>
        <w:t>1) отчуждать принадлежащие Учредителю управления объекты доверительного управления в состав имущества Управляющего, в состав имущества акционеров Управляющего, аффилированных лиц Управляющего или в состав имущества других учредителей управления, находящегося у него в доверительном управлении, за исключением вознаграждения и расходов, предусмотренных Договором;</w:t>
      </w:r>
    </w:p>
    <w:p w:rsidR="005678CE" w:rsidRPr="009A326E" w:rsidRDefault="005678CE" w:rsidP="005678CE">
      <w:pPr>
        <w:suppressAutoHyphens/>
        <w:spacing w:line="264" w:lineRule="auto"/>
        <w:ind w:firstLine="709"/>
        <w:jc w:val="both"/>
        <w:rPr>
          <w:sz w:val="22"/>
          <w:szCs w:val="22"/>
        </w:rPr>
      </w:pPr>
      <w:r w:rsidRPr="009A326E">
        <w:rPr>
          <w:sz w:val="22"/>
          <w:szCs w:val="22"/>
        </w:rPr>
        <w:lastRenderedPageBreak/>
        <w:t>2) отчуждать в состав имущества, находящегося у него в доверительном управлении, собственное имущество, за исключением случаев, предусмотренных законодательством Российской Федерации и Договором;</w:t>
      </w:r>
    </w:p>
    <w:p w:rsidR="005678CE" w:rsidRPr="009A326E" w:rsidRDefault="005678CE" w:rsidP="005678CE">
      <w:pPr>
        <w:suppressAutoHyphens/>
        <w:spacing w:line="264" w:lineRule="auto"/>
        <w:ind w:firstLine="709"/>
        <w:jc w:val="both"/>
        <w:rPr>
          <w:sz w:val="22"/>
          <w:szCs w:val="22"/>
        </w:rPr>
      </w:pPr>
      <w:r w:rsidRPr="009A326E">
        <w:rPr>
          <w:sz w:val="22"/>
          <w:szCs w:val="22"/>
        </w:rPr>
        <w:t>3) отчуждать в состав имущества, находящегося у него в доверительном управлении, имущество комитента (принципала, доверителя) во исполнение договора комиссии (агентского договора, договора поручения), в случае если Управляющий одновременно является комиссионером (агентом, поверенным) по указанному договору;</w:t>
      </w:r>
    </w:p>
    <w:p w:rsidR="005678CE" w:rsidRPr="009A326E" w:rsidRDefault="005678CE" w:rsidP="005678CE">
      <w:pPr>
        <w:suppressAutoHyphens/>
        <w:spacing w:line="264" w:lineRule="auto"/>
        <w:ind w:firstLine="709"/>
        <w:jc w:val="both"/>
        <w:rPr>
          <w:sz w:val="22"/>
          <w:szCs w:val="22"/>
        </w:rPr>
      </w:pPr>
      <w:r w:rsidRPr="009A326E">
        <w:rPr>
          <w:sz w:val="22"/>
          <w:szCs w:val="22"/>
        </w:rPr>
        <w:t>4) отчуждать имущество, находящееся у него в доверительном управлении, в состав имущества комитента (принципала, доверителя) во исполнение договора комиссии (агентского договора, договора поручения), в случае если Управляющий одновременно является комиссионером (агентом, поверенным) по указанному договору;</w:t>
      </w:r>
    </w:p>
    <w:p w:rsidR="005678CE" w:rsidRPr="009A326E" w:rsidRDefault="005678CE" w:rsidP="005678CE">
      <w:pPr>
        <w:suppressAutoHyphens/>
        <w:spacing w:line="264" w:lineRule="auto"/>
        <w:ind w:firstLine="709"/>
        <w:jc w:val="both"/>
        <w:rPr>
          <w:sz w:val="22"/>
          <w:szCs w:val="22"/>
        </w:rPr>
      </w:pPr>
      <w:r w:rsidRPr="009A326E">
        <w:rPr>
          <w:sz w:val="22"/>
          <w:szCs w:val="22"/>
        </w:rPr>
        <w:t>5) использовать имущество Учредителя управления для исполнения обязательств из договоров доверительного управления, заключенных с другими учредителями управления, собственных обязательств Управляющего или обязательств третьих лиц;</w:t>
      </w:r>
    </w:p>
    <w:p w:rsidR="005678CE" w:rsidRPr="009A326E" w:rsidRDefault="005678CE" w:rsidP="005678CE">
      <w:pPr>
        <w:suppressAutoHyphens/>
        <w:spacing w:line="264" w:lineRule="auto"/>
        <w:ind w:firstLine="709"/>
        <w:jc w:val="both"/>
        <w:rPr>
          <w:sz w:val="22"/>
          <w:szCs w:val="22"/>
        </w:rPr>
      </w:pPr>
      <w:r w:rsidRPr="009A326E">
        <w:rPr>
          <w:sz w:val="22"/>
          <w:szCs w:val="22"/>
        </w:rPr>
        <w:t>6) совершать сделки с имуществом Учредителя управления с нарушением условий Договора;</w:t>
      </w:r>
    </w:p>
    <w:p w:rsidR="005678CE" w:rsidRPr="009A326E" w:rsidRDefault="005678CE" w:rsidP="005678CE">
      <w:pPr>
        <w:suppressAutoHyphens/>
        <w:spacing w:line="264" w:lineRule="auto"/>
        <w:ind w:firstLine="709"/>
        <w:jc w:val="both"/>
        <w:rPr>
          <w:sz w:val="22"/>
          <w:szCs w:val="22"/>
        </w:rPr>
      </w:pPr>
      <w:r w:rsidRPr="009A326E">
        <w:rPr>
          <w:sz w:val="22"/>
          <w:szCs w:val="22"/>
        </w:rPr>
        <w:t>7) безвозмездно отчуждать имущество Учредителя управления, за исключением вознаграждения и расходов, предусмотренных Договором;</w:t>
      </w:r>
    </w:p>
    <w:p w:rsidR="005678CE" w:rsidRPr="009A326E" w:rsidRDefault="005678CE" w:rsidP="005678CE">
      <w:pPr>
        <w:suppressAutoHyphens/>
        <w:spacing w:line="264" w:lineRule="auto"/>
        <w:ind w:firstLine="709"/>
        <w:jc w:val="both"/>
        <w:rPr>
          <w:sz w:val="22"/>
          <w:szCs w:val="22"/>
        </w:rPr>
      </w:pPr>
      <w:r w:rsidRPr="009A326E">
        <w:rPr>
          <w:sz w:val="22"/>
          <w:szCs w:val="22"/>
        </w:rPr>
        <w:t>8) заключать за счет денежных средств и (или) ценных бумаг, находящихся в доверительном управлении, сделки купли-продажи ценных бумаг с аффилированным лицом Управляющего, а также иными лицами, действующими за счет такого аффилированного лица, за исключением сделок купли-продажи ценных бумаг, заключаемых через организаторов торговли на основании безадресных и анонимных заявок;</w:t>
      </w:r>
    </w:p>
    <w:p w:rsidR="005678CE" w:rsidRPr="009A326E" w:rsidRDefault="005678CE" w:rsidP="005678CE">
      <w:pPr>
        <w:suppressAutoHyphens/>
        <w:spacing w:line="264" w:lineRule="auto"/>
        <w:ind w:firstLine="709"/>
        <w:jc w:val="both"/>
        <w:rPr>
          <w:sz w:val="22"/>
          <w:szCs w:val="22"/>
        </w:rPr>
      </w:pPr>
      <w:r w:rsidRPr="009A326E">
        <w:rPr>
          <w:sz w:val="22"/>
          <w:szCs w:val="22"/>
        </w:rPr>
        <w:t>9) принимать в доверительное управление или приобретать за счет денежных средств, находящихся у него в доверительном управлении, ценные бумаги, выпущенные им или его аффилированными лицами, за исключением ценных бумаг, включенных в котировальные списки бирж;</w:t>
      </w:r>
    </w:p>
    <w:p w:rsidR="005678CE" w:rsidRPr="009A326E" w:rsidRDefault="005678CE" w:rsidP="005678CE">
      <w:pPr>
        <w:suppressAutoHyphens/>
        <w:spacing w:line="264" w:lineRule="auto"/>
        <w:ind w:firstLine="709"/>
        <w:jc w:val="both"/>
        <w:rPr>
          <w:sz w:val="22"/>
          <w:szCs w:val="22"/>
        </w:rPr>
      </w:pPr>
      <w:r w:rsidRPr="009A326E">
        <w:rPr>
          <w:sz w:val="22"/>
          <w:szCs w:val="22"/>
        </w:rPr>
        <w:t>10) принимать в доверительное управление или приобретать за счет денежных средств, находящихся у него в доверительном управлении, инвестиционные паи паевого инвестиционного фонда и акции акционерного инвестиционного фонда, управляющей компанией которого является аффилированное лицо Управляющего;</w:t>
      </w:r>
    </w:p>
    <w:p w:rsidR="005678CE" w:rsidRPr="009A326E" w:rsidRDefault="005678CE" w:rsidP="005678CE">
      <w:pPr>
        <w:suppressAutoHyphens/>
        <w:spacing w:line="264" w:lineRule="auto"/>
        <w:ind w:firstLine="709"/>
        <w:jc w:val="both"/>
        <w:rPr>
          <w:sz w:val="22"/>
          <w:szCs w:val="22"/>
        </w:rPr>
      </w:pPr>
      <w:r w:rsidRPr="009A326E">
        <w:rPr>
          <w:sz w:val="22"/>
          <w:szCs w:val="22"/>
        </w:rPr>
        <w:t>11) приобретать ценные бумаги организаций, находящихся в процессе ликвидации, а также признанных банкротами и в отношении которых открыто конкурсное производство в соответствии с законодательством Российской Федерации о несостоятельности (банкротстве), если информация об этом была раскрыта в соответствии с порядком, установленным нормативными правовыми актами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t>12) получать на условиях договоров займа Денежные средства и ценные бумаги, подлежащие возврату за счет имущества Учредителя управления, если иное не предусмотрено законодательством Российской Федерации, а также предоставлять займы за счет имущества Учредителя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13) передавать находящиеся в доверительном управлении ценные бумаги в обеспечение исполнения своих собственных обязательств (за исключением обязательств, возникающих в связи с исполнением Управляющим Договора), обязательств своих аффилированных лиц, обязательств иных третьих лиц;</w:t>
      </w:r>
    </w:p>
    <w:p w:rsidR="005678CE" w:rsidRPr="009A326E" w:rsidRDefault="005678CE" w:rsidP="005678CE">
      <w:pPr>
        <w:suppressAutoHyphens/>
        <w:spacing w:line="264" w:lineRule="auto"/>
        <w:ind w:firstLine="709"/>
        <w:jc w:val="both"/>
        <w:rPr>
          <w:sz w:val="22"/>
          <w:szCs w:val="22"/>
        </w:rPr>
      </w:pPr>
      <w:r w:rsidRPr="009A326E">
        <w:rPr>
          <w:sz w:val="22"/>
          <w:szCs w:val="22"/>
        </w:rPr>
        <w:t>14) давать какие-либо гарантии и обещания о будущей эффективности и доходности управления ценными бумагами, в том числе основанные на информации о результатах его деятельности в прошлом (указание в инвестиционном профиле Учредителя управления определенной Управляющим ожидаемой доходности не накладывает на Управляющего обязанности по ее достижению и не является гарантией для Учредителя управления; Управляющий не гарантирует достижения ожидаемой доходности, определенной в инвестиционном профиле Учредителя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15) отчуждать имущество, находящееся в доверительном управлении, по договорам, предусматривающим отсрочку или рассрочку платежа на срок, превышающий 30 (Тридцать) календарных дней;</w:t>
      </w:r>
    </w:p>
    <w:p w:rsidR="005678CE" w:rsidRPr="009A326E" w:rsidRDefault="005678CE" w:rsidP="005678CE">
      <w:pPr>
        <w:suppressAutoHyphens/>
        <w:spacing w:line="264" w:lineRule="auto"/>
        <w:ind w:firstLine="709"/>
        <w:jc w:val="both"/>
        <w:rPr>
          <w:sz w:val="22"/>
          <w:szCs w:val="22"/>
        </w:rPr>
      </w:pPr>
      <w:r w:rsidRPr="009A326E">
        <w:rPr>
          <w:sz w:val="22"/>
          <w:szCs w:val="22"/>
        </w:rPr>
        <w:lastRenderedPageBreak/>
        <w:t>16) приобретать векселя, закладные и складские свидетельства за счет имущества, находящегося в доверительном управлении;</w:t>
      </w:r>
    </w:p>
    <w:p w:rsidR="005678CE" w:rsidRPr="009A326E" w:rsidRDefault="005678CE" w:rsidP="005678CE">
      <w:pPr>
        <w:suppressAutoHyphens/>
        <w:spacing w:line="264" w:lineRule="auto"/>
        <w:ind w:firstLine="709"/>
        <w:jc w:val="both"/>
        <w:rPr>
          <w:sz w:val="22"/>
          <w:szCs w:val="22"/>
        </w:rPr>
      </w:pPr>
      <w:r w:rsidRPr="009A326E">
        <w:rPr>
          <w:sz w:val="22"/>
          <w:szCs w:val="22"/>
        </w:rPr>
        <w:t>17) устанавливать приоритет интересов одного или нескольких учредителей управления над интересами других учредителей управления , в том числе при распределении между учредителями управления ценных бумаг и (или) денежных средств, полученных Управляющим в результате совершения сделки за счет средств разных учредителей управления. При управлении объектами доверительного управления нескольких учредителей управления Управляющий предпринимает меры по недопущению установления приоритета интересов одного или нескольких учредителей управления над интересами других учредителей управления, определенные в Перечне мер по недопущению установления приоритета интересов одного или нескольких учредителей управления над интересами других учредителей управления в Акционерном обществе «СЕВЕРГАЗБАНК», текст которого раскрыт на официальном сайте Управляющего в информационно-телекоммуникационной сети «Интернет»;</w:t>
      </w:r>
    </w:p>
    <w:p w:rsidR="005678CE" w:rsidRPr="009A326E" w:rsidRDefault="005678CE" w:rsidP="005678CE">
      <w:pPr>
        <w:suppressAutoHyphens/>
        <w:spacing w:line="264" w:lineRule="auto"/>
        <w:ind w:firstLine="709"/>
        <w:jc w:val="both"/>
        <w:rPr>
          <w:sz w:val="22"/>
          <w:szCs w:val="22"/>
        </w:rPr>
      </w:pPr>
      <w:r w:rsidRPr="009A326E">
        <w:rPr>
          <w:sz w:val="22"/>
          <w:szCs w:val="22"/>
        </w:rPr>
        <w:t>18) осуществлять управление объектами доверительного управления Учредителя управления в случае, если для Учредителя управления не определен инвестиционный профиль, либо в случае отсутствия согласия Учредителя управления с указанным инвестиционным профилем.</w:t>
      </w:r>
    </w:p>
    <w:p w:rsidR="005678CE" w:rsidRPr="009A326E" w:rsidRDefault="005678CE" w:rsidP="005678CE">
      <w:pPr>
        <w:suppressAutoHyphens/>
        <w:spacing w:line="264" w:lineRule="auto"/>
        <w:ind w:firstLine="709"/>
        <w:jc w:val="both"/>
        <w:rPr>
          <w:sz w:val="22"/>
          <w:szCs w:val="22"/>
        </w:rPr>
      </w:pPr>
      <w:r w:rsidRPr="009A326E">
        <w:rPr>
          <w:sz w:val="22"/>
          <w:szCs w:val="22"/>
        </w:rPr>
        <w:t>Иные ограничения деятельности Управляющего установлены Инвестиционной декларацией или Стандартными стратегиями управления</w:t>
      </w:r>
      <w:r w:rsidRPr="009A326E">
        <w:rPr>
          <w:rStyle w:val="afa"/>
          <w:sz w:val="22"/>
          <w:szCs w:val="22"/>
        </w:rPr>
        <w:footnoteReference w:id="4"/>
      </w:r>
      <w:r w:rsidRPr="009A326E">
        <w:rPr>
          <w:sz w:val="22"/>
          <w:szCs w:val="22"/>
        </w:rPr>
        <w:t>.</w:t>
      </w:r>
    </w:p>
    <w:p w:rsidR="005678CE" w:rsidRPr="009A326E" w:rsidRDefault="005678CE" w:rsidP="005678CE">
      <w:pPr>
        <w:suppressAutoHyphens/>
        <w:spacing w:line="264" w:lineRule="auto"/>
        <w:ind w:firstLine="709"/>
        <w:jc w:val="both"/>
        <w:rPr>
          <w:sz w:val="22"/>
          <w:szCs w:val="22"/>
        </w:rPr>
      </w:pPr>
    </w:p>
    <w:p w:rsidR="005678CE" w:rsidRPr="009A326E" w:rsidRDefault="005678CE" w:rsidP="005678CE">
      <w:pPr>
        <w:suppressAutoHyphens/>
        <w:spacing w:line="264" w:lineRule="auto"/>
        <w:ind w:firstLine="709"/>
        <w:jc w:val="center"/>
        <w:rPr>
          <w:b/>
          <w:sz w:val="22"/>
          <w:szCs w:val="22"/>
        </w:rPr>
      </w:pPr>
      <w:r w:rsidRPr="009A326E">
        <w:rPr>
          <w:b/>
          <w:sz w:val="22"/>
          <w:szCs w:val="22"/>
        </w:rPr>
        <w:t>7. ПРАВА И ОБЯЗАННОСТИ УЧРЕДИТЕЛЯ УПРАВЛЕНИЯ</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7.1. Учредитель управления имеет право:</w:t>
      </w:r>
    </w:p>
    <w:p w:rsidR="005678CE" w:rsidRPr="009A326E" w:rsidRDefault="005678CE" w:rsidP="005678CE">
      <w:pPr>
        <w:suppressAutoHyphens/>
        <w:spacing w:line="264" w:lineRule="auto"/>
        <w:ind w:firstLine="709"/>
        <w:jc w:val="both"/>
        <w:rPr>
          <w:sz w:val="22"/>
          <w:szCs w:val="22"/>
        </w:rPr>
      </w:pPr>
      <w:r w:rsidRPr="009A326E">
        <w:rPr>
          <w:sz w:val="22"/>
          <w:szCs w:val="22"/>
        </w:rPr>
        <w:t>1) по согласованию с Управляющим в течение срока действия Договора дополнительно передавать в доверительное управление Управляющему объекты доверительного управления в порядке, установленном Регламентом;</w:t>
      </w:r>
    </w:p>
    <w:p w:rsidR="005678CE" w:rsidRPr="009A326E" w:rsidRDefault="005678CE" w:rsidP="005678CE">
      <w:pPr>
        <w:suppressAutoHyphens/>
        <w:spacing w:line="264" w:lineRule="auto"/>
        <w:ind w:firstLine="709"/>
        <w:jc w:val="both"/>
        <w:rPr>
          <w:sz w:val="22"/>
          <w:szCs w:val="22"/>
        </w:rPr>
      </w:pPr>
      <w:r w:rsidRPr="009A326E">
        <w:rPr>
          <w:sz w:val="22"/>
          <w:szCs w:val="22"/>
        </w:rPr>
        <w:t>2) получать отчет о деятельности Управляющего в порядке и сроки, установленные разделом 9 Регламента;</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3) требовать от Управляющего предоставления информации и документов, предусмотренных федеральными законами, в том числе Федеральным законом от 02 декабря </w:t>
      </w:r>
      <w:smartTag w:uri="urn:schemas-microsoft-com:office:smarttags" w:element="metricconverter">
        <w:smartTagPr>
          <w:attr w:name="ProductID" w:val="1990 г"/>
        </w:smartTagPr>
        <w:r w:rsidRPr="009A326E">
          <w:rPr>
            <w:sz w:val="22"/>
            <w:szCs w:val="22"/>
          </w:rPr>
          <w:t>1990 г</w:t>
        </w:r>
      </w:smartTag>
      <w:r w:rsidRPr="009A326E">
        <w:rPr>
          <w:sz w:val="22"/>
          <w:szCs w:val="22"/>
        </w:rPr>
        <w:t xml:space="preserve">. № 395-1 «О банках и банковской деятельности», Федеральным законом от 05 марта </w:t>
      </w:r>
      <w:smartTag w:uri="urn:schemas-microsoft-com:office:smarttags" w:element="metricconverter">
        <w:smartTagPr>
          <w:attr w:name="ProductID" w:val="1999 г"/>
        </w:smartTagPr>
        <w:r w:rsidRPr="009A326E">
          <w:rPr>
            <w:sz w:val="22"/>
            <w:szCs w:val="22"/>
          </w:rPr>
          <w:t>1999 г</w:t>
        </w:r>
      </w:smartTag>
      <w:r w:rsidRPr="009A326E">
        <w:rPr>
          <w:sz w:val="22"/>
          <w:szCs w:val="22"/>
        </w:rPr>
        <w:t>. № 46-ФЗ «О защите прав и законных интересов инвесторов на рынке ценных бумаг», и нормативными актами в сфере финансовых рынков;</w:t>
      </w:r>
    </w:p>
    <w:p w:rsidR="005678CE" w:rsidRPr="009A326E" w:rsidRDefault="005678CE" w:rsidP="005678CE">
      <w:pPr>
        <w:suppressAutoHyphens/>
        <w:spacing w:line="264" w:lineRule="auto"/>
        <w:ind w:firstLine="709"/>
        <w:jc w:val="both"/>
        <w:rPr>
          <w:sz w:val="22"/>
          <w:szCs w:val="22"/>
        </w:rPr>
      </w:pPr>
      <w:r w:rsidRPr="009A326E">
        <w:rPr>
          <w:sz w:val="22"/>
          <w:szCs w:val="22"/>
        </w:rPr>
        <w:t>4) требовать от Управляющего возврата объектов доверительного управления из доверительного управления в порядке, установленном Регламентом.</w:t>
      </w:r>
    </w:p>
    <w:p w:rsidR="005678CE" w:rsidRPr="009A326E" w:rsidRDefault="005678CE" w:rsidP="005678CE">
      <w:pPr>
        <w:suppressAutoHyphens/>
        <w:spacing w:line="264" w:lineRule="auto"/>
        <w:ind w:firstLine="709"/>
        <w:jc w:val="both"/>
        <w:rPr>
          <w:sz w:val="22"/>
          <w:szCs w:val="22"/>
        </w:rPr>
      </w:pPr>
      <w:r w:rsidRPr="009A326E">
        <w:rPr>
          <w:sz w:val="22"/>
          <w:szCs w:val="22"/>
        </w:rPr>
        <w:t>7.2. Учредитель управления обязан:</w:t>
      </w:r>
    </w:p>
    <w:p w:rsidR="005678CE" w:rsidRPr="009A326E" w:rsidRDefault="005678CE" w:rsidP="005678CE">
      <w:pPr>
        <w:suppressAutoHyphens/>
        <w:spacing w:line="264" w:lineRule="auto"/>
        <w:ind w:firstLine="709"/>
        <w:jc w:val="both"/>
        <w:rPr>
          <w:sz w:val="22"/>
          <w:szCs w:val="22"/>
        </w:rPr>
      </w:pPr>
      <w:r w:rsidRPr="009A326E">
        <w:rPr>
          <w:sz w:val="22"/>
          <w:szCs w:val="22"/>
        </w:rPr>
        <w:t>1) передать в доверительное управление Управляющему объекты доверительного управления в порядке и сроки, установленные Регламентом;</w:t>
      </w:r>
    </w:p>
    <w:p w:rsidR="005678CE" w:rsidRPr="009A326E" w:rsidRDefault="005678CE" w:rsidP="005678CE">
      <w:pPr>
        <w:suppressAutoHyphens/>
        <w:spacing w:line="264" w:lineRule="auto"/>
        <w:ind w:firstLine="709"/>
        <w:jc w:val="both"/>
        <w:rPr>
          <w:sz w:val="22"/>
          <w:szCs w:val="22"/>
        </w:rPr>
      </w:pPr>
      <w:r w:rsidRPr="009A326E">
        <w:rPr>
          <w:sz w:val="22"/>
          <w:szCs w:val="22"/>
        </w:rPr>
        <w:t>2) выплачивать вознаграждение Управляющего в размере, порядке и сроки, установленные  Регламентом;</w:t>
      </w:r>
    </w:p>
    <w:p w:rsidR="005678CE" w:rsidRPr="009A326E" w:rsidRDefault="005678CE" w:rsidP="005678CE">
      <w:pPr>
        <w:suppressAutoHyphens/>
        <w:spacing w:line="264" w:lineRule="auto"/>
        <w:ind w:firstLine="709"/>
        <w:jc w:val="both"/>
        <w:rPr>
          <w:sz w:val="22"/>
          <w:szCs w:val="22"/>
        </w:rPr>
      </w:pPr>
      <w:r w:rsidRPr="009A326E">
        <w:rPr>
          <w:sz w:val="22"/>
          <w:szCs w:val="22"/>
        </w:rPr>
        <w:t>3) возмещать Управляющему расходы, связанные с управлением объектами доверительного управления, в порядке, установленном Регламентом;</w:t>
      </w:r>
    </w:p>
    <w:p w:rsidR="005678CE" w:rsidRPr="009A326E" w:rsidRDefault="005678CE" w:rsidP="005678CE">
      <w:pPr>
        <w:suppressAutoHyphens/>
        <w:spacing w:line="264" w:lineRule="auto"/>
        <w:ind w:firstLine="709"/>
        <w:jc w:val="both"/>
        <w:rPr>
          <w:sz w:val="22"/>
          <w:szCs w:val="22"/>
        </w:rPr>
      </w:pPr>
      <w:r w:rsidRPr="009A326E">
        <w:rPr>
          <w:sz w:val="22"/>
          <w:szCs w:val="22"/>
        </w:rPr>
        <w:t>4) по требованию Управляющего предоставлять документы, необходимые для исполнения  Договора;</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5) предоставлять Управляющему информацию, необходимую для исполнения Управляющим требований Федерального закона от 7 августа </w:t>
      </w:r>
      <w:smartTag w:uri="urn:schemas-microsoft-com:office:smarttags" w:element="metricconverter">
        <w:smartTagPr>
          <w:attr w:name="ProductID" w:val="2001 г"/>
        </w:smartTagPr>
        <w:r w:rsidRPr="009A326E">
          <w:rPr>
            <w:sz w:val="22"/>
            <w:szCs w:val="22"/>
          </w:rPr>
          <w:t>2001 г</w:t>
        </w:r>
      </w:smartTag>
      <w:r w:rsidRPr="009A326E">
        <w:rPr>
          <w:sz w:val="22"/>
          <w:szCs w:val="22"/>
        </w:rPr>
        <w:t>. № 115-ФЗ «О противодействии легализации (отмыванию) доходов, полученных преступным путем, и финансированию терроризма»;</w:t>
      </w:r>
    </w:p>
    <w:p w:rsidR="005678CE" w:rsidRPr="009A326E" w:rsidRDefault="005678CE" w:rsidP="005678CE">
      <w:pPr>
        <w:suppressAutoHyphens/>
        <w:spacing w:line="264" w:lineRule="auto"/>
        <w:ind w:firstLine="709"/>
        <w:jc w:val="both"/>
        <w:rPr>
          <w:sz w:val="22"/>
          <w:szCs w:val="22"/>
        </w:rPr>
      </w:pPr>
      <w:r w:rsidRPr="009A326E">
        <w:rPr>
          <w:sz w:val="22"/>
          <w:szCs w:val="22"/>
        </w:rPr>
        <w:t>6) в случае изменения сведений, содержащихся в Анкете клиента (Приложения №№ 11, 12 к Регламенту) и соответствующих документах, уведомлять Управляющего о таких изменениях путем представления Управляющему актуальной Анкеты клиента и документов, подтверждающих факт изменений, не позднее 5 (Пяти) рабочих дней с момента изменения сведений.</w:t>
      </w:r>
    </w:p>
    <w:p w:rsidR="005678CE" w:rsidRPr="009A326E" w:rsidRDefault="005678CE" w:rsidP="005678CE">
      <w:pPr>
        <w:suppressAutoHyphens/>
        <w:spacing w:line="264" w:lineRule="auto"/>
        <w:ind w:firstLine="709"/>
        <w:jc w:val="both"/>
        <w:rPr>
          <w:sz w:val="22"/>
          <w:szCs w:val="22"/>
        </w:rPr>
      </w:pPr>
      <w:r w:rsidRPr="009A326E">
        <w:rPr>
          <w:sz w:val="22"/>
          <w:szCs w:val="22"/>
        </w:rPr>
        <w:lastRenderedPageBreak/>
        <w:t>Все риски наступления возможных негативных последствий в случае непредставления или несвоевременного представления или представления неполной или недостоверной информации Учредителем управления несет Учредитель управления; Управляющий не несет ответственности, если непредставление или несвоевременное представление или представление неполной или недостоверной информации Учредителем управления привело к возникновению убытков;</w:t>
      </w:r>
    </w:p>
    <w:p w:rsidR="005678CE" w:rsidRPr="009A326E" w:rsidRDefault="005678CE" w:rsidP="005678CE">
      <w:pPr>
        <w:suppressAutoHyphens/>
        <w:spacing w:line="264" w:lineRule="auto"/>
        <w:ind w:firstLine="709"/>
        <w:jc w:val="both"/>
        <w:rPr>
          <w:sz w:val="22"/>
          <w:szCs w:val="22"/>
        </w:rPr>
      </w:pPr>
      <w:r w:rsidRPr="009A326E">
        <w:rPr>
          <w:sz w:val="22"/>
          <w:szCs w:val="22"/>
        </w:rPr>
        <w:t>7) информировать Управляющего обо всех изменениях обстоятельств и предоставленной для определения Индивидуального инвестиционного профиля Учредителя управления информации, влияющей на оценку Индивидуального инвестиционного профиля Учредителя управления, незамедлительно путем представления Управляющему актуальной Анкеты для определения Индивидуального инвестиционного профиля учредителя управления, составленной по форме Приложений №№ 4а, 4б и № 7 к Регламенту (риск наступления возможных негативных последствий в случае предоставления недостоверной информации или непредставления или несвоевременного представления информации об изменении данных Инвестиционного профиля Учредителем управления несет Учредитель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8) принять объекты доверительного управления, возвращаемые Управляющим из доверительного управления, в порядке, установленном Регламентом.</w:t>
      </w:r>
    </w:p>
    <w:p w:rsidR="005678CE" w:rsidRPr="009A326E" w:rsidRDefault="005678CE" w:rsidP="005678CE">
      <w:pPr>
        <w:suppressAutoHyphens/>
        <w:spacing w:line="264" w:lineRule="auto"/>
        <w:ind w:firstLine="709"/>
        <w:jc w:val="center"/>
        <w:rPr>
          <w:b/>
          <w:sz w:val="22"/>
          <w:szCs w:val="22"/>
        </w:rPr>
      </w:pPr>
    </w:p>
    <w:p w:rsidR="005678CE" w:rsidRPr="009A326E" w:rsidRDefault="005678CE" w:rsidP="005678CE">
      <w:pPr>
        <w:suppressAutoHyphens/>
        <w:spacing w:line="264" w:lineRule="auto"/>
        <w:ind w:firstLine="709"/>
        <w:jc w:val="center"/>
        <w:rPr>
          <w:b/>
          <w:sz w:val="22"/>
          <w:szCs w:val="22"/>
        </w:rPr>
      </w:pPr>
      <w:r w:rsidRPr="009A326E">
        <w:rPr>
          <w:b/>
          <w:sz w:val="22"/>
          <w:szCs w:val="22"/>
        </w:rPr>
        <w:t>8. ВОЗНАГРАЖДЕНИЕ УПРАВЛЯЮЩЕГО И РАСХОДЫ,</w:t>
      </w:r>
    </w:p>
    <w:p w:rsidR="005678CE" w:rsidRPr="009A326E" w:rsidRDefault="005678CE" w:rsidP="005678CE">
      <w:pPr>
        <w:suppressAutoHyphens/>
        <w:spacing w:line="264" w:lineRule="auto"/>
        <w:ind w:firstLine="709"/>
        <w:jc w:val="center"/>
        <w:rPr>
          <w:b/>
          <w:sz w:val="22"/>
          <w:szCs w:val="22"/>
        </w:rPr>
      </w:pPr>
      <w:r w:rsidRPr="009A326E">
        <w:rPr>
          <w:b/>
          <w:sz w:val="22"/>
          <w:szCs w:val="22"/>
        </w:rPr>
        <w:t>СВЯЗАННЫЕ С УПРАВЛЕНИЕМ ОБЪЕКТАМИ ДОВЕРИТЕЛЬНОГО УПРАВЛЕНИЯ</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8.1. Вознаграждение Управляющего по Договору устанавливается и выплачивается в соответствии с Порядком расчета и выплаты вознаграждения Управляющего, согласованным Сторонами, содержащимся в Приложении № 13 к Регламенту, и Ставками, применяемыми в целях расчета вознаграждения Управляющего, утвержденными уполномоченным органом Управляющего.</w:t>
      </w:r>
    </w:p>
    <w:p w:rsidR="005678CE" w:rsidRPr="009A326E" w:rsidRDefault="005678CE" w:rsidP="005678CE">
      <w:pPr>
        <w:suppressAutoHyphens/>
        <w:spacing w:line="264" w:lineRule="auto"/>
        <w:ind w:firstLine="709"/>
        <w:jc w:val="both"/>
        <w:rPr>
          <w:sz w:val="22"/>
          <w:szCs w:val="22"/>
        </w:rPr>
      </w:pPr>
      <w:r w:rsidRPr="009A326E">
        <w:rPr>
          <w:sz w:val="22"/>
          <w:szCs w:val="22"/>
        </w:rPr>
        <w:t>8.2. Порядок расчета и выплаты вознаграждения Управляющего, Ставки, применяемые в целях расчета вознаграждения Управляющего,</w:t>
      </w:r>
      <w:r w:rsidRPr="009A326E" w:rsidDel="00493986">
        <w:rPr>
          <w:sz w:val="22"/>
          <w:szCs w:val="22"/>
        </w:rPr>
        <w:t xml:space="preserve"> </w:t>
      </w:r>
      <w:r w:rsidRPr="009A326E">
        <w:rPr>
          <w:sz w:val="22"/>
          <w:szCs w:val="22"/>
        </w:rPr>
        <w:t xml:space="preserve">могут быть изменены Управляющим в одностороннем порядке. Учредитель управления должен быть уведомлен об их изменении не позднее, чем за </w:t>
      </w:r>
      <w:r w:rsidRPr="009A326E">
        <w:rPr>
          <w:b/>
          <w:sz w:val="22"/>
          <w:szCs w:val="22"/>
        </w:rPr>
        <w:t>10 (Десять) календарных дней</w:t>
      </w:r>
      <w:r w:rsidRPr="009A326E">
        <w:rPr>
          <w:sz w:val="22"/>
          <w:szCs w:val="22"/>
        </w:rPr>
        <w:t xml:space="preserve"> до даты введения в действие соответствующих изменений.</w:t>
      </w:r>
    </w:p>
    <w:p w:rsidR="005678CE" w:rsidRPr="009A326E" w:rsidRDefault="005678CE" w:rsidP="005678CE">
      <w:pPr>
        <w:suppressAutoHyphens/>
        <w:spacing w:line="264" w:lineRule="auto"/>
        <w:ind w:firstLine="709"/>
        <w:jc w:val="both"/>
        <w:rPr>
          <w:sz w:val="22"/>
          <w:szCs w:val="22"/>
        </w:rPr>
      </w:pPr>
      <w:r w:rsidRPr="009A326E">
        <w:rPr>
          <w:sz w:val="22"/>
          <w:szCs w:val="22"/>
        </w:rPr>
        <w:t>8.3. К расходам, связанным с управлением объектами доверительного управления, относятся:</w:t>
      </w:r>
    </w:p>
    <w:p w:rsidR="005678CE" w:rsidRPr="009A326E" w:rsidRDefault="005678CE" w:rsidP="005678CE">
      <w:pPr>
        <w:suppressAutoHyphens/>
        <w:spacing w:line="264" w:lineRule="auto"/>
        <w:ind w:firstLine="709"/>
        <w:jc w:val="both"/>
        <w:rPr>
          <w:sz w:val="22"/>
          <w:szCs w:val="22"/>
        </w:rPr>
      </w:pPr>
      <w:r w:rsidRPr="009A326E">
        <w:rPr>
          <w:sz w:val="22"/>
          <w:szCs w:val="22"/>
        </w:rPr>
        <w:t>1) оплата услуг организаторов торговли и иных инфраструктурных организаций финансового рынка (клиринговых, расчетных организаций и т.д.);</w:t>
      </w:r>
    </w:p>
    <w:p w:rsidR="005678CE" w:rsidRPr="009A326E" w:rsidRDefault="005678CE" w:rsidP="005678CE">
      <w:pPr>
        <w:suppressAutoHyphens/>
        <w:spacing w:line="264" w:lineRule="auto"/>
        <w:ind w:firstLine="709"/>
        <w:jc w:val="both"/>
        <w:rPr>
          <w:sz w:val="22"/>
          <w:szCs w:val="22"/>
        </w:rPr>
      </w:pPr>
      <w:r w:rsidRPr="009A326E">
        <w:rPr>
          <w:sz w:val="22"/>
          <w:szCs w:val="22"/>
        </w:rPr>
        <w:t>2) оплата услуг брокеров;</w:t>
      </w:r>
    </w:p>
    <w:p w:rsidR="005678CE" w:rsidRPr="009A326E" w:rsidRDefault="005678CE" w:rsidP="005678CE">
      <w:pPr>
        <w:suppressAutoHyphens/>
        <w:spacing w:line="264" w:lineRule="auto"/>
        <w:ind w:firstLine="709"/>
        <w:jc w:val="both"/>
        <w:rPr>
          <w:sz w:val="22"/>
          <w:szCs w:val="22"/>
        </w:rPr>
      </w:pPr>
      <w:r w:rsidRPr="009A326E">
        <w:rPr>
          <w:sz w:val="22"/>
          <w:szCs w:val="22"/>
        </w:rPr>
        <w:t>3) оплата услуг регистраторов и (или) депозитариев;</w:t>
      </w:r>
    </w:p>
    <w:p w:rsidR="005678CE" w:rsidRPr="009A326E" w:rsidRDefault="005678CE" w:rsidP="005678CE">
      <w:pPr>
        <w:suppressAutoHyphens/>
        <w:spacing w:line="264" w:lineRule="auto"/>
        <w:ind w:firstLine="709"/>
        <w:jc w:val="both"/>
        <w:rPr>
          <w:sz w:val="22"/>
          <w:szCs w:val="22"/>
        </w:rPr>
      </w:pPr>
      <w:r w:rsidRPr="009A326E">
        <w:rPr>
          <w:sz w:val="22"/>
          <w:szCs w:val="22"/>
        </w:rPr>
        <w:t>4) оплата услуг кредитных организаций по открытию и ведению банковского счета Управляющего, проведению операций по этому счету (счетам), в том числе оплата услуг по переводу денежных средств, предоставлению возможности Управляющему использовать электронные документы при совершении операций по указанному счету (счетам);</w:t>
      </w:r>
    </w:p>
    <w:p w:rsidR="005678CE" w:rsidRPr="009A326E" w:rsidRDefault="005678CE" w:rsidP="005678CE">
      <w:pPr>
        <w:suppressAutoHyphens/>
        <w:spacing w:line="264" w:lineRule="auto"/>
        <w:ind w:firstLine="709"/>
        <w:jc w:val="both"/>
        <w:rPr>
          <w:sz w:val="22"/>
          <w:szCs w:val="22"/>
        </w:rPr>
      </w:pPr>
      <w:r w:rsidRPr="009A326E">
        <w:rPr>
          <w:sz w:val="22"/>
          <w:szCs w:val="22"/>
        </w:rPr>
        <w:t>5) расходы, возникшие в связи с участием Управляющего в судебных спорах в качестве истца, ответчика или третьего лица по искам в связи с осуществлением деятельности по управлению объектами доверительного управления, в том числе суммы судебных издержек, включая государственную пошлину, уплачиваемые Управляющим;</w:t>
      </w:r>
    </w:p>
    <w:p w:rsidR="005678CE" w:rsidRPr="009A326E" w:rsidRDefault="005678CE" w:rsidP="005678CE">
      <w:pPr>
        <w:suppressAutoHyphens/>
        <w:spacing w:line="264" w:lineRule="auto"/>
        <w:ind w:firstLine="709"/>
        <w:jc w:val="both"/>
        <w:rPr>
          <w:sz w:val="22"/>
          <w:szCs w:val="22"/>
        </w:rPr>
      </w:pPr>
      <w:r w:rsidRPr="009A326E">
        <w:rPr>
          <w:sz w:val="22"/>
          <w:szCs w:val="22"/>
        </w:rPr>
        <w:t>6) расходы, связанные с передачей в доверительное управление и возвратом Учредителю управления объектов доверительного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7) иные необходимые расходы, непосредственно связанные с управлением объектами доверительного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8.4. Расходы, связанные с управлением объектами доверительного управления, подлежат возмещению по мере их осуществления в размере фактических затрат (в необходимых случаях с учетом налога на добавленную стоимость).</w:t>
      </w:r>
    </w:p>
    <w:p w:rsidR="005678CE" w:rsidRPr="009A326E" w:rsidRDefault="005678CE" w:rsidP="005678CE">
      <w:pPr>
        <w:suppressAutoHyphens/>
        <w:spacing w:line="264" w:lineRule="auto"/>
        <w:ind w:firstLine="709"/>
        <w:jc w:val="both"/>
        <w:rPr>
          <w:sz w:val="22"/>
          <w:szCs w:val="22"/>
        </w:rPr>
      </w:pPr>
      <w:r w:rsidRPr="009A326E">
        <w:rPr>
          <w:sz w:val="22"/>
          <w:szCs w:val="22"/>
        </w:rPr>
        <w:t>8.5. Возмещение расходов, связанных с управлением объектами доверительного управления, осуществляется путем самостоятельного удержания Управляющим соответствующих сумм из денежных средств, составляющих объекты доверительного управления по Договору.</w:t>
      </w:r>
    </w:p>
    <w:p w:rsidR="005678CE" w:rsidRPr="009A326E" w:rsidRDefault="005678CE" w:rsidP="005678CE">
      <w:pPr>
        <w:suppressAutoHyphens/>
        <w:spacing w:line="264" w:lineRule="auto"/>
        <w:ind w:firstLine="709"/>
        <w:jc w:val="both"/>
        <w:rPr>
          <w:sz w:val="22"/>
          <w:szCs w:val="22"/>
        </w:rPr>
      </w:pPr>
      <w:r w:rsidRPr="009A326E">
        <w:rPr>
          <w:sz w:val="22"/>
          <w:szCs w:val="22"/>
        </w:rPr>
        <w:lastRenderedPageBreak/>
        <w:t>Настоящим Учредитель управления дает согласие (заранее данный акцепт) на весь период действия Договора на списание причитающихся к оплате сумм без его дополнительного распоряжения.</w:t>
      </w:r>
    </w:p>
    <w:p w:rsidR="005678CE" w:rsidRPr="009A326E" w:rsidRDefault="005678CE" w:rsidP="005678CE">
      <w:pPr>
        <w:suppressAutoHyphens/>
        <w:spacing w:line="264" w:lineRule="auto"/>
        <w:ind w:firstLine="709"/>
        <w:jc w:val="both"/>
        <w:rPr>
          <w:sz w:val="22"/>
          <w:szCs w:val="22"/>
        </w:rPr>
      </w:pPr>
      <w:r w:rsidRPr="009A326E">
        <w:rPr>
          <w:sz w:val="22"/>
          <w:szCs w:val="22"/>
        </w:rPr>
        <w:t>При недостаточности составляющих объекты доверительного управления денежных средств для возмещения расходов, связанных с управлением объектами доверительного управления, Управляющий вправе по своему усмотрению:</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продать любые объекты доверительного управления в количестве, необходимом для возмещения расходов, связанных с управлением объектами доверительного управления; или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направить Учредителю управления требование о возмещении расходов, связанных с управлением объектами доверительного управления, подлежащее удовлетворению Учредителем управления в течение 3 (Трёх) рабочих дней с даты его получения.</w:t>
      </w:r>
    </w:p>
    <w:p w:rsidR="005678CE" w:rsidRPr="009A326E" w:rsidRDefault="005678CE" w:rsidP="005678CE">
      <w:pPr>
        <w:suppressAutoHyphens/>
        <w:spacing w:line="264" w:lineRule="auto"/>
        <w:ind w:firstLine="709"/>
        <w:jc w:val="both"/>
        <w:rPr>
          <w:sz w:val="22"/>
          <w:szCs w:val="22"/>
        </w:rPr>
      </w:pPr>
    </w:p>
    <w:p w:rsidR="005678CE" w:rsidRPr="009A326E" w:rsidRDefault="005678CE" w:rsidP="005678CE">
      <w:pPr>
        <w:suppressAutoHyphens/>
        <w:spacing w:line="264" w:lineRule="auto"/>
        <w:ind w:firstLine="709"/>
        <w:jc w:val="center"/>
        <w:rPr>
          <w:b/>
          <w:sz w:val="22"/>
          <w:szCs w:val="22"/>
        </w:rPr>
      </w:pPr>
      <w:r w:rsidRPr="009A326E">
        <w:rPr>
          <w:b/>
          <w:sz w:val="22"/>
          <w:szCs w:val="22"/>
        </w:rPr>
        <w:t>9. ИНФОРМАЦИЯ И ОТЧЕТЫ О ДЕЯТЕЛЬНОСТИ УПРАВЛЯЮЩЕГО</w:t>
      </w:r>
    </w:p>
    <w:p w:rsidR="005678CE" w:rsidRPr="003F48B4" w:rsidRDefault="005678CE" w:rsidP="005678CE">
      <w:pPr>
        <w:suppressAutoHyphens/>
        <w:spacing w:line="264" w:lineRule="auto"/>
        <w:ind w:firstLine="709"/>
        <w:jc w:val="center"/>
        <w:rPr>
          <w:sz w:val="12"/>
          <w:szCs w:val="12"/>
        </w:rPr>
      </w:pPr>
    </w:p>
    <w:p w:rsidR="005678CE" w:rsidRPr="009A326E" w:rsidRDefault="005678CE" w:rsidP="005678CE">
      <w:pPr>
        <w:tabs>
          <w:tab w:val="num" w:pos="2847"/>
        </w:tabs>
        <w:suppressAutoHyphens/>
        <w:spacing w:line="264" w:lineRule="auto"/>
        <w:ind w:firstLine="709"/>
        <w:jc w:val="both"/>
        <w:rPr>
          <w:sz w:val="22"/>
          <w:szCs w:val="22"/>
        </w:rPr>
      </w:pPr>
      <w:r w:rsidRPr="009A326E">
        <w:rPr>
          <w:sz w:val="22"/>
          <w:szCs w:val="22"/>
        </w:rPr>
        <w:t>9.1. Управляющий предоставляет Учредителю управления Отчет о деятельности Управляющего за следующие отчетные периоды - с даты, следующей за датой окончания предыдущего отчетного периода, или даты заключения Договора, если Отчет не выдавался, по дату последнего дня текущего календарного квартала, в случае прекращения Договора - по дату прекращения Договора.</w:t>
      </w:r>
    </w:p>
    <w:p w:rsidR="005678CE" w:rsidRPr="009A326E" w:rsidRDefault="005678CE" w:rsidP="005678CE">
      <w:pPr>
        <w:suppressAutoHyphens/>
        <w:spacing w:line="264" w:lineRule="auto"/>
        <w:ind w:firstLine="709"/>
        <w:jc w:val="both"/>
        <w:rPr>
          <w:sz w:val="22"/>
          <w:szCs w:val="22"/>
        </w:rPr>
      </w:pPr>
      <w:r w:rsidRPr="009A326E">
        <w:rPr>
          <w:sz w:val="22"/>
          <w:szCs w:val="22"/>
        </w:rPr>
        <w:t>9.2. Управляющий предоставляет Учредителю управления Отчет в следующие сроки: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Отчет на последний день каждого календарного квартала в течение срока действия Договора – ежеквартально не позднее 10 (Десяти) рабочих дней месяца, следующего за соответствующим календарным кварталом;</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прекращения Договора Отчет за последний период - не позднее 5 (Пяти) рабочих дней, следующих за датой прекращения Договора.</w:t>
      </w:r>
    </w:p>
    <w:p w:rsidR="005678CE" w:rsidRPr="009A326E" w:rsidRDefault="005678CE" w:rsidP="005678CE">
      <w:pPr>
        <w:tabs>
          <w:tab w:val="num" w:pos="5605"/>
        </w:tabs>
        <w:suppressAutoHyphens/>
        <w:autoSpaceDE w:val="0"/>
        <w:autoSpaceDN w:val="0"/>
        <w:adjustRightInd w:val="0"/>
        <w:spacing w:line="264" w:lineRule="auto"/>
        <w:ind w:firstLine="720"/>
        <w:jc w:val="both"/>
        <w:rPr>
          <w:sz w:val="22"/>
          <w:szCs w:val="22"/>
        </w:rPr>
      </w:pPr>
      <w:r w:rsidRPr="009A326E">
        <w:rPr>
          <w:sz w:val="22"/>
          <w:szCs w:val="22"/>
        </w:rPr>
        <w:t>9.3. По</w:t>
      </w:r>
      <w:r w:rsidRPr="009A326E">
        <w:rPr>
          <w:sz w:val="22"/>
          <w:szCs w:val="22"/>
          <w:lang w:eastAsia="ru-RU"/>
        </w:rPr>
        <w:t xml:space="preserve"> письменному запросу Учредителя управления У</w:t>
      </w:r>
      <w:r w:rsidRPr="009A326E">
        <w:rPr>
          <w:sz w:val="22"/>
          <w:szCs w:val="22"/>
        </w:rPr>
        <w:t>правляющий в срок, не превышающий 10 (Десяти) рабочих дней со дня получения запроса, предоставляет Учредителю управления информацию об инвестиционном портфеле Учредителя управления, его стоимости, а также о сделках, совершенных за счет этого инвестиционного портфеля. Такая информация предоставляется на дату, указанную в запросе Учредителя управления, а если дата не указана - на дату получения запроса управляющим.</w:t>
      </w:r>
    </w:p>
    <w:p w:rsidR="005678CE" w:rsidRPr="009A326E" w:rsidRDefault="005678CE" w:rsidP="005678CE">
      <w:pPr>
        <w:tabs>
          <w:tab w:val="num" w:pos="5605"/>
        </w:tabs>
        <w:suppressAutoHyphens/>
        <w:autoSpaceDE w:val="0"/>
        <w:autoSpaceDN w:val="0"/>
        <w:adjustRightInd w:val="0"/>
        <w:spacing w:line="264" w:lineRule="auto"/>
        <w:ind w:firstLine="720"/>
        <w:jc w:val="both"/>
        <w:rPr>
          <w:sz w:val="22"/>
          <w:szCs w:val="22"/>
        </w:rPr>
      </w:pPr>
      <w:r w:rsidRPr="009A326E">
        <w:rPr>
          <w:sz w:val="22"/>
          <w:szCs w:val="22"/>
        </w:rPr>
        <w:t>Информация о сделках, совершенных за счет имущества Учредителя управления (далее – Информация, указанная в пункте 9.3 Регламента), предоставляется в объеме и за период, указанный в запросе Учредителя. Требования настоящего пункта не распространяются на информацию, содержащуюся в документах и записях, в отношении которых истек срок хранения, который составляет не менее пяти лет с даты составления или получения их Управляющим.</w:t>
      </w:r>
    </w:p>
    <w:p w:rsidR="005678CE" w:rsidRPr="009A326E" w:rsidRDefault="005678CE" w:rsidP="005678CE">
      <w:pPr>
        <w:suppressAutoHyphens/>
        <w:spacing w:line="264" w:lineRule="auto"/>
        <w:ind w:firstLine="709"/>
        <w:jc w:val="both"/>
        <w:rPr>
          <w:sz w:val="22"/>
          <w:szCs w:val="22"/>
        </w:rPr>
      </w:pPr>
      <w:r w:rsidRPr="009A326E">
        <w:rPr>
          <w:sz w:val="22"/>
          <w:szCs w:val="22"/>
        </w:rPr>
        <w:t>9.4. Информация, указанная в пункте 9.3 Регламента, и / или Отчет представляется Управляющим Учредителю управления любым из указанных способов:</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путем направления почтовой связью (заказным письмом или иным регистрируемым почтовым отправлением) или через курьерскую службу по адресу Учредителя управления, указанному в Анкете клиента (почтовому адресу); или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путем вручения под роспись лицу, осуществляющему функции единоличного исполнительного органа Учредителя управления, или иному лицу, уполномоченному принимать письменную корреспонденцию, адресованную Учредителю управления; или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 xml:space="preserve">путем направления Управляющим с адреса электронной почты </w:t>
      </w:r>
      <w:hyperlink r:id="rId12" w:history="1">
        <w:r w:rsidRPr="009A326E">
          <w:rPr>
            <w:rStyle w:val="afb"/>
            <w:color w:val="auto"/>
            <w:sz w:val="22"/>
            <w:szCs w:val="22"/>
          </w:rPr>
          <w:t>udo@severgazbank.ru</w:t>
        </w:r>
      </w:hyperlink>
      <w:r w:rsidRPr="009A326E">
        <w:rPr>
          <w:sz w:val="22"/>
          <w:szCs w:val="22"/>
        </w:rPr>
        <w:t xml:space="preserve"> по адресу электронной почты Учредителя управления, указанному в Анкете клиента, электронной формы Отчета / Информации, указанной в пункте 9.3 Регламента, в формате </w:t>
      </w:r>
      <w:r w:rsidRPr="009A326E">
        <w:rPr>
          <w:sz w:val="22"/>
          <w:szCs w:val="22"/>
          <w:lang w:val="en-US"/>
        </w:rPr>
        <w:t>pdf</w:t>
      </w:r>
      <w:r w:rsidRPr="009A326E">
        <w:rPr>
          <w:sz w:val="22"/>
          <w:szCs w:val="22"/>
        </w:rPr>
        <w:t>.</w:t>
      </w:r>
    </w:p>
    <w:p w:rsidR="005678CE" w:rsidRPr="009A326E" w:rsidRDefault="005678CE" w:rsidP="005678CE">
      <w:pPr>
        <w:spacing w:line="264" w:lineRule="auto"/>
        <w:ind w:firstLine="709"/>
        <w:jc w:val="both"/>
        <w:rPr>
          <w:sz w:val="22"/>
          <w:szCs w:val="22"/>
        </w:rPr>
      </w:pPr>
      <w:r w:rsidRPr="009A326E">
        <w:rPr>
          <w:sz w:val="22"/>
          <w:szCs w:val="22"/>
        </w:rPr>
        <w:t>Отчет / Информация, направленные по электронной почте, считаются предоставленными Клиенту с момента их направления по электронной почте.</w:t>
      </w:r>
    </w:p>
    <w:p w:rsidR="005678CE" w:rsidRPr="009A326E" w:rsidRDefault="005678CE" w:rsidP="005678CE">
      <w:pPr>
        <w:suppressAutoHyphens/>
        <w:spacing w:line="264" w:lineRule="auto"/>
        <w:ind w:firstLine="709"/>
        <w:jc w:val="both"/>
        <w:rPr>
          <w:sz w:val="22"/>
          <w:szCs w:val="22"/>
        </w:rPr>
      </w:pPr>
      <w:r w:rsidRPr="009A326E">
        <w:rPr>
          <w:sz w:val="22"/>
          <w:szCs w:val="22"/>
        </w:rPr>
        <w:t>Стороны признают, что такая доставка считается надлежащим предоставлением Отчета / Информации.</w:t>
      </w:r>
    </w:p>
    <w:p w:rsidR="005678CE" w:rsidRPr="009A326E" w:rsidRDefault="005678CE" w:rsidP="005678CE">
      <w:pPr>
        <w:suppressAutoHyphens/>
        <w:spacing w:line="264" w:lineRule="auto"/>
        <w:ind w:firstLine="709"/>
        <w:jc w:val="both"/>
        <w:rPr>
          <w:sz w:val="22"/>
          <w:szCs w:val="22"/>
        </w:rPr>
      </w:pPr>
      <w:r w:rsidRPr="009A326E">
        <w:rPr>
          <w:sz w:val="22"/>
          <w:szCs w:val="22"/>
        </w:rPr>
        <w:lastRenderedPageBreak/>
        <w:t>При этом, начиная с даты направления электронной формы Отчета / Информации, указанной в пункте 9.3 Регламента, по электронной почте, Учредитель управления по его требованию вправе получить на руки оригинал Отчета / Информации, указанной в пункте 9.3 Регламента, оформленного(-ой) на бумажном носителе.</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Стороны признают, что электронные формы документов (Отчета, уведомлений и т.д.), переданные путем направления по электронной почте, имеют юридическую силу документов, составленных на бумажных носителях.</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Стороны признают, что воспроизведение подписей и оттиск</w:t>
      </w:r>
      <w:r w:rsidR="00584118">
        <w:rPr>
          <w:sz w:val="22"/>
          <w:szCs w:val="22"/>
        </w:rPr>
        <w:t>а</w:t>
      </w:r>
      <w:r w:rsidRPr="009A326E">
        <w:rPr>
          <w:sz w:val="22"/>
          <w:szCs w:val="22"/>
        </w:rPr>
        <w:t xml:space="preserve"> печати </w:t>
      </w:r>
      <w:r w:rsidR="00584118">
        <w:rPr>
          <w:sz w:val="22"/>
          <w:szCs w:val="22"/>
        </w:rPr>
        <w:t xml:space="preserve">(при наличии) Управляющего </w:t>
      </w:r>
      <w:r w:rsidRPr="009A326E">
        <w:rPr>
          <w:sz w:val="22"/>
          <w:szCs w:val="22"/>
        </w:rPr>
        <w:t>на документах, направленных по электронной почте, является воспроизведением аналогов собственноручных подписей.</w:t>
      </w:r>
    </w:p>
    <w:p w:rsidR="005678CE" w:rsidRPr="009A326E" w:rsidRDefault="005678CE" w:rsidP="005678CE">
      <w:pPr>
        <w:suppressAutoHyphens/>
        <w:spacing w:line="264" w:lineRule="auto"/>
        <w:ind w:firstLine="709"/>
        <w:jc w:val="both"/>
        <w:rPr>
          <w:sz w:val="22"/>
          <w:szCs w:val="22"/>
        </w:rPr>
      </w:pPr>
      <w:r w:rsidRPr="009A326E">
        <w:rPr>
          <w:sz w:val="22"/>
          <w:szCs w:val="22"/>
        </w:rPr>
        <w:t>Настоящим Учредитель управления уведомлен, что каналы электронной почты не гарантируют доставку (получение) корректной (неискаженной третьими лицами) информации, а также не исключают доступ к информации третьих лиц. Настоящим Учредитель управления отказывается от претензий в адрес Управляющего в случае возникновения вышеуказанных ситуаций, связанных с использованием факсимильной связи и электронной почты.</w:t>
      </w:r>
    </w:p>
    <w:p w:rsidR="005678CE" w:rsidRPr="009A326E" w:rsidRDefault="005678CE" w:rsidP="005678CE">
      <w:pPr>
        <w:suppressAutoHyphens/>
        <w:spacing w:line="264" w:lineRule="auto"/>
        <w:ind w:firstLine="709"/>
        <w:jc w:val="both"/>
        <w:rPr>
          <w:sz w:val="22"/>
          <w:szCs w:val="22"/>
        </w:rPr>
      </w:pPr>
      <w:r w:rsidRPr="009A326E">
        <w:rPr>
          <w:sz w:val="22"/>
          <w:szCs w:val="22"/>
        </w:rPr>
        <w:t>9.</w:t>
      </w:r>
      <w:r w:rsidR="004A4C00">
        <w:rPr>
          <w:sz w:val="22"/>
          <w:szCs w:val="22"/>
        </w:rPr>
        <w:t>5</w:t>
      </w:r>
      <w:r w:rsidRPr="009A326E">
        <w:rPr>
          <w:sz w:val="22"/>
          <w:szCs w:val="22"/>
        </w:rPr>
        <w:t>. Датой предоставления Учредителю управления Отчета / Информации, указанной в пункте 9.3 Регламента, является:</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направления почтовой связью – дата, указанная на оттиске календарного штемпеля, подтверждающего дату отправки почтового отправления;</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направления через курьерскую службу - дата передачи курьерской службе для отправки;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вручения под роспись - дата вручения;</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направления по адресу электронной почты - дата направления по адресу электронной почты, указанному в Анкете клиента.</w:t>
      </w:r>
    </w:p>
    <w:p w:rsidR="005678CE" w:rsidRPr="009A326E" w:rsidRDefault="005678CE" w:rsidP="005678CE">
      <w:pPr>
        <w:suppressAutoHyphens/>
        <w:spacing w:line="264" w:lineRule="auto"/>
        <w:ind w:firstLine="709"/>
        <w:jc w:val="both"/>
        <w:rPr>
          <w:sz w:val="22"/>
          <w:szCs w:val="22"/>
        </w:rPr>
      </w:pPr>
      <w:r w:rsidRPr="009A326E">
        <w:rPr>
          <w:sz w:val="22"/>
          <w:szCs w:val="22"/>
        </w:rPr>
        <w:t>Датой получения Учредителем управления Отчета / Информации, указанной в пункте 9.3 Регламента, является:</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направления почтовой связью - дата вручения почтового отправления Учредителю управления под расписку;</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направления через курьерскую службу - дата вручения курьером;</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вручения под роспись - дата вручения;</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направления по адресу электронной почты - дата направления по адресу электронной почты, указанному в Анкете клиента.</w:t>
      </w:r>
    </w:p>
    <w:p w:rsidR="005678CE" w:rsidRPr="009A326E" w:rsidRDefault="005678CE" w:rsidP="005678CE">
      <w:pPr>
        <w:suppressAutoHyphens/>
        <w:spacing w:line="264" w:lineRule="auto"/>
        <w:ind w:firstLine="709"/>
        <w:jc w:val="both"/>
        <w:rPr>
          <w:sz w:val="22"/>
          <w:szCs w:val="22"/>
        </w:rPr>
      </w:pPr>
      <w:r w:rsidRPr="009A326E">
        <w:rPr>
          <w:sz w:val="22"/>
          <w:szCs w:val="22"/>
        </w:rPr>
        <w:t>Учредитель управления также считается получившим Отчет, направленный почтовой связью или через курьерскую службу, если: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Учредитель управления отказался от получения Отчета / Информации, указанная в пункте 9.3 Регламента, и этот отказ зафиксирован организацией почтовой связи или курьерской службой - в дату такого отказа;</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Отчет / Информация, указанная в пункте 9.3 Регламента, не вручен(-а) в связи с отсутствием Учредителя управления по адресу, указанному в Анкете клиента, о чем организация почтовой связи или курьерская служба уведомила Управляющего, - в дату направления организацией почтовой связи или курьерской службой Управляющему такого уведомления;</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несмотря на почтовое извещение, Учредитель управления не явился за получением почтового отправления, о чем организация почтовой связи уведомила Управляющего, - в дату направления организацией почтовой связи Управляющему такого уведомления.</w:t>
      </w:r>
    </w:p>
    <w:p w:rsidR="005678CE" w:rsidRPr="009A326E" w:rsidRDefault="005678CE" w:rsidP="005678CE">
      <w:pPr>
        <w:suppressAutoHyphens/>
        <w:spacing w:line="264" w:lineRule="auto"/>
        <w:ind w:firstLine="709"/>
        <w:jc w:val="both"/>
        <w:rPr>
          <w:sz w:val="22"/>
          <w:szCs w:val="22"/>
        </w:rPr>
      </w:pPr>
      <w:r w:rsidRPr="009A326E">
        <w:rPr>
          <w:sz w:val="22"/>
          <w:szCs w:val="22"/>
        </w:rPr>
        <w:t>9.</w:t>
      </w:r>
      <w:r w:rsidR="004A4C00">
        <w:rPr>
          <w:sz w:val="22"/>
          <w:szCs w:val="22"/>
        </w:rPr>
        <w:t>6</w:t>
      </w:r>
      <w:r w:rsidRPr="009A326E">
        <w:rPr>
          <w:sz w:val="22"/>
          <w:szCs w:val="22"/>
        </w:rPr>
        <w:t>. В случае неполучения Отчета в сроки, установленные пунктом 9.2. Регламента, либо Информации, указанной в пункте 9.3 Регламента, в сроки, установленные вышеуказанным пунктом, Учредитель управления обязан уведомить об этом Управляющего в течение 3 (Трех) рабочих дней, следующих за датой окончания соответствующего срока.</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9.</w:t>
      </w:r>
      <w:r w:rsidR="004A4C00">
        <w:rPr>
          <w:sz w:val="22"/>
          <w:szCs w:val="22"/>
        </w:rPr>
        <w:t>7</w:t>
      </w:r>
      <w:r w:rsidRPr="009A326E">
        <w:rPr>
          <w:sz w:val="22"/>
          <w:szCs w:val="22"/>
        </w:rPr>
        <w:t xml:space="preserve">. Учредитель управления вправе направлять Управляющему возражения на полученный Отчет / Информация, указанная в пункте 9.3 Регламента, в течение 3 (Трех) рабочих дней, следующих за датой получения Отчета / Информации, указанной в пункте 9.3 Регламента, любым из </w:t>
      </w:r>
      <w:r w:rsidRPr="009A326E">
        <w:rPr>
          <w:sz w:val="22"/>
          <w:szCs w:val="22"/>
        </w:rPr>
        <w:lastRenderedPageBreak/>
        <w:t>способов, предусмотренных в пункте 9.4 Регламента, по реквизитам Управляющего, указанным в разделе «Термины и определения» Регламента.</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В случае получения возражений Учредителя управления на Отчет / Информацию, указанную в пункте 9.3 Регламента, Управляющий не позднее 5 (Пяти) рабочих дней, следующих за датой получения возражений, направляет Учредителю управления исправленный Отчет / Информацию, указанную в пункте 9.3 Регламента, или ответ об отказе от исправлений и соответствующие пояснения к Отчету / Информации, указанной в пункте 9.3 Регламента. Если по истечении 3 (Трех) рабочих дней, следующих за датой получения Учредителем управления исправленного Отчета / Информации, указанной в пункте 9.3 Регламента, или пояснений к первоначальному Отчету / Информации, указанной в пункте 9.3 Регламента, Управляющий не получит от Учредителя управления письменные мотивированные возражения на исправленный Отчет / Информацию, указанную в пункте 9.3 Регламента, или на пояснения к Отчету / Информации, указанной в пункте 9.3 Регламента, соответствующий Отчет / Информация, указанная в пункте 9.3 Регламента, считаются принятыми и одобренными Учредителем управления.</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В случае получения Управляющим от Учредителя управления письменных мотивированных возражений на исправленный Отчет / Информацию, указанную в пункте 9.3 Регламента, или на пояснения к Отчету / Информации, указанной в пункте 9.3 Регламента, Стороны принимают все меры для разрешения спора путем переговоров. В случае недостижения согласия, Стороны решают спор в соответствии с Разделом 13 Регламента.</w:t>
      </w:r>
    </w:p>
    <w:p w:rsidR="005678CE" w:rsidRPr="009A326E" w:rsidRDefault="005678CE" w:rsidP="005678CE">
      <w:pPr>
        <w:suppressAutoHyphens/>
        <w:spacing w:line="264" w:lineRule="auto"/>
        <w:ind w:firstLine="709"/>
        <w:jc w:val="both"/>
        <w:rPr>
          <w:sz w:val="22"/>
          <w:szCs w:val="22"/>
        </w:rPr>
      </w:pPr>
      <w:r w:rsidRPr="009A326E">
        <w:rPr>
          <w:sz w:val="22"/>
          <w:szCs w:val="22"/>
        </w:rPr>
        <w:t>9.</w:t>
      </w:r>
      <w:r w:rsidR="004A4C00">
        <w:rPr>
          <w:sz w:val="22"/>
          <w:szCs w:val="22"/>
        </w:rPr>
        <w:t>8</w:t>
      </w:r>
      <w:r w:rsidRPr="009A326E">
        <w:rPr>
          <w:sz w:val="22"/>
          <w:szCs w:val="22"/>
        </w:rPr>
        <w:t>. Отчет / Информация, указанная в пункте 9.3 Регламента, считаются принятыми и одобренными Учредителем управления в следующих случаях:</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непредставления Учредителем управления письменных мотивированных возражений на Отчет / Информацию, указанную в пункте 9.3 Регламента, (пояснения к Отчету / Информации, указанной в пункте 9.3 Регламента,) Управляющему в сроки, установленные пункт</w:t>
      </w:r>
      <w:r w:rsidR="004A4C00">
        <w:rPr>
          <w:sz w:val="22"/>
          <w:szCs w:val="22"/>
        </w:rPr>
        <w:t>ом</w:t>
      </w:r>
      <w:r w:rsidRPr="009A326E">
        <w:rPr>
          <w:sz w:val="22"/>
          <w:szCs w:val="22"/>
        </w:rPr>
        <w:t xml:space="preserve"> 9.8 Регламента соответственно; или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 случае несообщения Управляющему о неполучении Отчета / Информации, указанной в пункте 9.3 Регламента, в сроки, установленные пунктом 9.</w:t>
      </w:r>
      <w:r w:rsidR="004A4C00">
        <w:rPr>
          <w:sz w:val="22"/>
          <w:szCs w:val="22"/>
        </w:rPr>
        <w:t>6</w:t>
      </w:r>
      <w:r w:rsidRPr="009A326E">
        <w:rPr>
          <w:sz w:val="22"/>
          <w:szCs w:val="22"/>
        </w:rPr>
        <w:t>. Регламента.</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9.</w:t>
      </w:r>
      <w:r w:rsidR="00D46A2D">
        <w:rPr>
          <w:sz w:val="22"/>
          <w:szCs w:val="22"/>
        </w:rPr>
        <w:t>9</w:t>
      </w:r>
      <w:r w:rsidRPr="009A326E">
        <w:rPr>
          <w:sz w:val="22"/>
          <w:szCs w:val="22"/>
        </w:rPr>
        <w:t>. Предпринимаемые Управляющим меры по недопущению установления приоритета интересов одного или нескольких учредителей управления над интересами других учредителей управления при управлении объектами доверительного управления нескольких учредителей управления содержатся в Перечне мер по недопущению установления приоритета интересов одного или нескольких учредителей управления над интересами других учредителей управления в Акционерном обществе «СЕВЕРГАЗБАНК», разработанном и утвержденном Управляющим в соответствии с требованиями законодательства Российской Федерации.</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Содержание Перечня мер по недопущению установления приоритета интересов одного или нескольких учредителей управления над интересами других учредителей управления в Акционерном обществе «СЕВЕРГАЗБАНК» раскрыто на официальном сайте Управляющего в информационно-телекоммуникационной сети «Интернет».</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В случае внесения изменений в Перечень мер по недопущению установления приоритета интересов одного или нескольких учредителей управления над интересами других учредителей управления в Акционерном обществе «СЕВЕРГАЗБАНК», доведение указанных изменений до сведения Учредителя управления осуществляется Управляющим путем их раскрытия на официальном сайте Управляющего в информационно-телекоммуникационной сети «Интернет», указанном в разделе «Термины и определения», не позднее 10 (Десяти) календарных дней до дня вступления изменений в силу. Такое раскрытие признается Сторонами надлежащим уведомлением.</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9.1</w:t>
      </w:r>
      <w:r w:rsidR="00047399">
        <w:rPr>
          <w:sz w:val="22"/>
          <w:szCs w:val="22"/>
        </w:rPr>
        <w:t>0</w:t>
      </w:r>
      <w:r w:rsidRPr="009A326E">
        <w:rPr>
          <w:sz w:val="22"/>
          <w:szCs w:val="22"/>
        </w:rPr>
        <w:t>. Управляющий информирует Учредителя управления о рисках в соответствии с требованиями нормативных актов Банка России, базовых стандартов и внутренних стандартов саморегулируемой организации, членом которой является Управляющий.</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Описание рисков, связанных с осуществлением деятельности по доверительному управлению объектами доверительного управления, содержится в Декларации о рисках, приведенной в Приложении № 6 к Регламенту.</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9.1</w:t>
      </w:r>
      <w:r w:rsidR="00047399">
        <w:rPr>
          <w:sz w:val="22"/>
          <w:szCs w:val="22"/>
        </w:rPr>
        <w:t>1</w:t>
      </w:r>
      <w:r w:rsidRPr="009A326E">
        <w:rPr>
          <w:sz w:val="22"/>
          <w:szCs w:val="22"/>
        </w:rPr>
        <w:t xml:space="preserve">. Учредитель управления имеет право требовать от Управляющего предоставления других документов, необходимость предоставления которых предусмотрена законодательством Российской </w:t>
      </w:r>
      <w:r w:rsidRPr="009A326E">
        <w:rPr>
          <w:sz w:val="22"/>
          <w:szCs w:val="22"/>
        </w:rPr>
        <w:lastRenderedPageBreak/>
        <w:t>Федерации.</w:t>
      </w:r>
    </w:p>
    <w:p w:rsidR="005678CE" w:rsidRPr="009A326E" w:rsidRDefault="005678CE" w:rsidP="005678CE">
      <w:pPr>
        <w:pStyle w:val="af2"/>
        <w:suppressAutoHyphens/>
        <w:spacing w:before="0" w:line="264" w:lineRule="auto"/>
        <w:ind w:firstLine="709"/>
        <w:jc w:val="both"/>
        <w:rPr>
          <w:sz w:val="22"/>
          <w:szCs w:val="22"/>
        </w:rPr>
      </w:pPr>
      <w:bookmarkStart w:id="11" w:name="sub_41"/>
      <w:r w:rsidRPr="009A326E">
        <w:rPr>
          <w:sz w:val="22"/>
          <w:szCs w:val="22"/>
        </w:rPr>
        <w:t>9.1</w:t>
      </w:r>
      <w:r w:rsidR="009622BF">
        <w:rPr>
          <w:sz w:val="22"/>
          <w:szCs w:val="22"/>
        </w:rPr>
        <w:t>2</w:t>
      </w:r>
      <w:r w:rsidRPr="009A326E">
        <w:rPr>
          <w:sz w:val="22"/>
          <w:szCs w:val="22"/>
        </w:rPr>
        <w:t>. Отчет содержит следующую информацию:</w:t>
      </w:r>
    </w:p>
    <w:bookmarkEnd w:id="11"/>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 xml:space="preserve">- сведения о динамике ежемесячной доходности </w:t>
      </w:r>
      <w:r w:rsidR="009622BF">
        <w:rPr>
          <w:sz w:val="22"/>
          <w:szCs w:val="22"/>
        </w:rPr>
        <w:t>И</w:t>
      </w:r>
      <w:r w:rsidRPr="009A326E">
        <w:rPr>
          <w:sz w:val="22"/>
          <w:szCs w:val="22"/>
        </w:rPr>
        <w:t xml:space="preserve">нвестиционного портфеля </w:t>
      </w:r>
      <w:r w:rsidR="009622BF">
        <w:rPr>
          <w:sz w:val="22"/>
          <w:szCs w:val="22"/>
        </w:rPr>
        <w:t>Учредителя управления</w:t>
      </w:r>
      <w:r w:rsidRPr="009A326E">
        <w:rPr>
          <w:sz w:val="22"/>
          <w:szCs w:val="22"/>
        </w:rPr>
        <w:t xml:space="preserve"> за период, включающий последние двенадцать месяцев, предшествующих дате, на которую составлен Отчет;</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 xml:space="preserve">- сведения о стоимости </w:t>
      </w:r>
      <w:r w:rsidR="000437F3">
        <w:rPr>
          <w:sz w:val="22"/>
          <w:szCs w:val="22"/>
        </w:rPr>
        <w:t>И</w:t>
      </w:r>
      <w:r w:rsidRPr="009A326E">
        <w:rPr>
          <w:sz w:val="22"/>
          <w:szCs w:val="22"/>
        </w:rPr>
        <w:t xml:space="preserve">нвестиционного портфеля </w:t>
      </w:r>
      <w:r w:rsidR="000437F3">
        <w:rPr>
          <w:sz w:val="22"/>
          <w:szCs w:val="22"/>
        </w:rPr>
        <w:t>Учредителя управления</w:t>
      </w:r>
      <w:r w:rsidRPr="009A326E">
        <w:rPr>
          <w:sz w:val="22"/>
          <w:szCs w:val="22"/>
        </w:rPr>
        <w:t>, определенной на конец каждого месяца, за период, включающий последние двенадцать месяцев, предшествующих дате, на которую составлен Отчет;</w:t>
      </w:r>
    </w:p>
    <w:p w:rsidR="005678CE" w:rsidRPr="009A326E" w:rsidRDefault="005678CE" w:rsidP="005678CE">
      <w:pPr>
        <w:pStyle w:val="af2"/>
        <w:suppressAutoHyphens/>
        <w:spacing w:before="0" w:line="264" w:lineRule="auto"/>
        <w:ind w:firstLine="709"/>
        <w:jc w:val="both"/>
        <w:rPr>
          <w:sz w:val="22"/>
          <w:szCs w:val="22"/>
        </w:rPr>
      </w:pPr>
      <w:bookmarkStart w:id="12" w:name="sub_43"/>
      <w:r w:rsidRPr="009A326E">
        <w:rPr>
          <w:sz w:val="22"/>
          <w:szCs w:val="22"/>
        </w:rPr>
        <w:t xml:space="preserve">- информацию в отношении имущества, находящегося в доверительном управлении, необходимую для отражения в бухгалтерском учете </w:t>
      </w:r>
      <w:r w:rsidR="00B6218B">
        <w:rPr>
          <w:sz w:val="22"/>
          <w:szCs w:val="22"/>
        </w:rPr>
        <w:t xml:space="preserve">Учредителя управления </w:t>
      </w:r>
      <w:r w:rsidRPr="009A326E">
        <w:rPr>
          <w:sz w:val="22"/>
          <w:szCs w:val="22"/>
        </w:rPr>
        <w:t>и составления его бухгалтерской отчетности;</w:t>
      </w:r>
    </w:p>
    <w:p w:rsidR="005678CE" w:rsidRPr="009A326E" w:rsidRDefault="005678CE" w:rsidP="005678CE">
      <w:pPr>
        <w:pStyle w:val="af2"/>
        <w:suppressAutoHyphens/>
        <w:spacing w:before="0" w:line="264" w:lineRule="auto"/>
        <w:ind w:firstLine="709"/>
        <w:jc w:val="both"/>
        <w:rPr>
          <w:sz w:val="22"/>
          <w:szCs w:val="22"/>
        </w:rPr>
      </w:pPr>
      <w:bookmarkStart w:id="13" w:name="sub_441"/>
      <w:bookmarkEnd w:id="12"/>
      <w:r w:rsidRPr="009A326E">
        <w:rPr>
          <w:sz w:val="22"/>
          <w:szCs w:val="22"/>
        </w:rPr>
        <w:t>- сведения о депозитарии (депозитариях), регистраторе (регистраторах), осуществляющих учет прав на ценные бумаги клиента, находящиеся в доверительном управлении, в том числе полное наименование, идентификационный номер налогоплательщика (ИНН), основной государственный регистрационный номер (ОГРН) и адрес места нахождения;</w:t>
      </w:r>
    </w:p>
    <w:p w:rsidR="005678CE" w:rsidRPr="009A326E" w:rsidRDefault="005678CE" w:rsidP="005678CE">
      <w:pPr>
        <w:pStyle w:val="af2"/>
        <w:suppressAutoHyphens/>
        <w:spacing w:before="0" w:line="264" w:lineRule="auto"/>
        <w:ind w:firstLine="709"/>
        <w:jc w:val="both"/>
        <w:rPr>
          <w:sz w:val="22"/>
          <w:szCs w:val="22"/>
        </w:rPr>
      </w:pPr>
      <w:bookmarkStart w:id="14" w:name="sub_442"/>
      <w:bookmarkEnd w:id="13"/>
      <w:r w:rsidRPr="009A326E">
        <w:rPr>
          <w:sz w:val="22"/>
          <w:szCs w:val="22"/>
        </w:rPr>
        <w:t>- сведения об иностранной организации (иностранных организациях), осуществляющей (осуществляющих) учет прав на ценные бумаги клиента, находящиеся в доверительном управлении, в том числе полное наименование на иностранном языке, международный код идентификации (при наличии) и адрес места нахождения;</w:t>
      </w:r>
    </w:p>
    <w:p w:rsidR="005678CE" w:rsidRPr="009A326E" w:rsidRDefault="005678CE" w:rsidP="005678CE">
      <w:pPr>
        <w:pStyle w:val="af2"/>
        <w:suppressAutoHyphens/>
        <w:spacing w:before="0" w:line="264" w:lineRule="auto"/>
        <w:ind w:firstLine="709"/>
        <w:jc w:val="both"/>
        <w:rPr>
          <w:sz w:val="22"/>
          <w:szCs w:val="22"/>
        </w:rPr>
      </w:pPr>
      <w:bookmarkStart w:id="15" w:name="sub_443"/>
      <w:bookmarkEnd w:id="14"/>
      <w:r w:rsidRPr="009A326E">
        <w:rPr>
          <w:sz w:val="22"/>
          <w:szCs w:val="22"/>
        </w:rPr>
        <w:t>- наименование и адрес места нахождения кредитной организации (кредитных организаций), в которой (которых) управляющему открыт (открыты) банковский счет (банковские счета) для расчетов по операциям, связанным с доверительным управлением ценными бумагами и денежными средствами клиента;</w:t>
      </w:r>
    </w:p>
    <w:p w:rsidR="005678CE" w:rsidRPr="009A326E" w:rsidRDefault="005678CE" w:rsidP="005678CE">
      <w:pPr>
        <w:pStyle w:val="af2"/>
        <w:suppressAutoHyphens/>
        <w:spacing w:before="0" w:line="264" w:lineRule="auto"/>
        <w:ind w:firstLine="709"/>
        <w:jc w:val="both"/>
        <w:rPr>
          <w:sz w:val="22"/>
          <w:szCs w:val="22"/>
        </w:rPr>
      </w:pPr>
      <w:bookmarkStart w:id="16" w:name="sub_444"/>
      <w:bookmarkEnd w:id="15"/>
      <w:r w:rsidRPr="009A326E">
        <w:rPr>
          <w:sz w:val="22"/>
          <w:szCs w:val="22"/>
        </w:rPr>
        <w:t>- сведения о брокере (брокерах) и (или) иных лицах, которые совершают по поручению управляющего сделки, связанные с управлением ценными бумагами и денежными средствами клиента;</w:t>
      </w:r>
    </w:p>
    <w:p w:rsidR="005678CE" w:rsidRPr="009A326E" w:rsidRDefault="005678CE" w:rsidP="005678CE">
      <w:pPr>
        <w:pStyle w:val="af2"/>
        <w:suppressAutoHyphens/>
        <w:spacing w:before="0" w:line="264" w:lineRule="auto"/>
        <w:ind w:firstLine="709"/>
        <w:jc w:val="both"/>
        <w:rPr>
          <w:sz w:val="22"/>
          <w:szCs w:val="22"/>
        </w:rPr>
      </w:pPr>
      <w:bookmarkStart w:id="17" w:name="sub_445"/>
      <w:bookmarkEnd w:id="16"/>
      <w:r w:rsidRPr="009A326E">
        <w:rPr>
          <w:sz w:val="22"/>
          <w:szCs w:val="22"/>
        </w:rPr>
        <w:t xml:space="preserve">- информацию по видам всех расходов, понесенных </w:t>
      </w:r>
      <w:r w:rsidR="00E20A45">
        <w:rPr>
          <w:sz w:val="22"/>
          <w:szCs w:val="22"/>
        </w:rPr>
        <w:t>У</w:t>
      </w:r>
      <w:r w:rsidRPr="009A326E">
        <w:rPr>
          <w:sz w:val="22"/>
          <w:szCs w:val="22"/>
        </w:rPr>
        <w:t xml:space="preserve">правляющим в связи с осуществлением доверительного управления по договору с </w:t>
      </w:r>
      <w:r w:rsidR="00971B66">
        <w:rPr>
          <w:sz w:val="22"/>
          <w:szCs w:val="22"/>
        </w:rPr>
        <w:t xml:space="preserve">Учредителем управления </w:t>
      </w:r>
      <w:r w:rsidRPr="009A326E">
        <w:rPr>
          <w:sz w:val="22"/>
          <w:szCs w:val="22"/>
        </w:rPr>
        <w:t>в отчетном периоде и возмещенных (подлежащих возмещению) за счет имущества</w:t>
      </w:r>
      <w:r w:rsidR="003C1583">
        <w:rPr>
          <w:sz w:val="22"/>
          <w:szCs w:val="22"/>
        </w:rPr>
        <w:t>Учредителя управления</w:t>
      </w:r>
      <w:r w:rsidRPr="009A326E">
        <w:rPr>
          <w:sz w:val="22"/>
          <w:szCs w:val="22"/>
        </w:rPr>
        <w:t xml:space="preserve">, а также информацию о вознаграждении, выплаченном (подлежащим выплате) </w:t>
      </w:r>
      <w:r w:rsidR="003C1583">
        <w:rPr>
          <w:sz w:val="22"/>
          <w:szCs w:val="22"/>
        </w:rPr>
        <w:t>У</w:t>
      </w:r>
      <w:r w:rsidRPr="009A326E">
        <w:rPr>
          <w:sz w:val="22"/>
          <w:szCs w:val="22"/>
        </w:rPr>
        <w:t>правляющему за отчетный период, с приведением расчета его размера;</w:t>
      </w:r>
    </w:p>
    <w:p w:rsidR="005678CE" w:rsidRPr="009A326E" w:rsidRDefault="005678CE" w:rsidP="005678CE">
      <w:pPr>
        <w:pStyle w:val="af2"/>
        <w:suppressAutoHyphens/>
        <w:spacing w:before="0" w:line="264" w:lineRule="auto"/>
        <w:ind w:firstLine="709"/>
        <w:jc w:val="both"/>
        <w:rPr>
          <w:sz w:val="22"/>
          <w:szCs w:val="22"/>
        </w:rPr>
      </w:pPr>
      <w:bookmarkStart w:id="18" w:name="sub_446"/>
      <w:bookmarkEnd w:id="17"/>
      <w:r w:rsidRPr="009A326E">
        <w:rPr>
          <w:sz w:val="22"/>
          <w:szCs w:val="22"/>
        </w:rPr>
        <w:t xml:space="preserve">- в случае осуществления </w:t>
      </w:r>
      <w:r w:rsidR="00ED375D">
        <w:rPr>
          <w:sz w:val="22"/>
          <w:szCs w:val="22"/>
        </w:rPr>
        <w:t>У</w:t>
      </w:r>
      <w:r w:rsidRPr="009A326E">
        <w:rPr>
          <w:sz w:val="22"/>
          <w:szCs w:val="22"/>
        </w:rPr>
        <w:t xml:space="preserve">правляющим в отчетном периоде прав голоса по ценным бумагам </w:t>
      </w:r>
      <w:r w:rsidR="00ED375D">
        <w:rPr>
          <w:sz w:val="22"/>
          <w:szCs w:val="22"/>
        </w:rPr>
        <w:t>Учредителя управления</w:t>
      </w:r>
      <w:r w:rsidR="00ED375D" w:rsidRPr="009A326E">
        <w:rPr>
          <w:sz w:val="22"/>
          <w:szCs w:val="22"/>
        </w:rPr>
        <w:t xml:space="preserve"> </w:t>
      </w:r>
      <w:r w:rsidR="00ED375D">
        <w:rPr>
          <w:sz w:val="22"/>
          <w:szCs w:val="22"/>
        </w:rPr>
        <w:t>У</w:t>
      </w:r>
      <w:r w:rsidRPr="009A326E">
        <w:rPr>
          <w:sz w:val="22"/>
          <w:szCs w:val="22"/>
        </w:rPr>
        <w:t>правляющий указывает в Отчете, по каким ценным бумагам он голосовал на общем собрании владельцев ценных бумаг с указанием выбранного им варианта голосования по каждому вопросу повестки дня;</w:t>
      </w:r>
    </w:p>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 информация о сделках, совершенных Управляющим с объектами доверительного управления.</w:t>
      </w:r>
    </w:p>
    <w:p w:rsidR="005678CE" w:rsidRDefault="005678CE" w:rsidP="005678CE">
      <w:pPr>
        <w:pStyle w:val="af2"/>
        <w:suppressAutoHyphens/>
        <w:spacing w:before="0" w:line="264" w:lineRule="auto"/>
        <w:ind w:firstLine="709"/>
        <w:jc w:val="both"/>
        <w:rPr>
          <w:sz w:val="22"/>
          <w:szCs w:val="22"/>
        </w:rPr>
      </w:pPr>
      <w:bookmarkStart w:id="19" w:name="sub_45"/>
      <w:bookmarkEnd w:id="18"/>
      <w:r w:rsidRPr="009A326E">
        <w:rPr>
          <w:sz w:val="22"/>
          <w:szCs w:val="22"/>
        </w:rPr>
        <w:t>9.14. Отчет может содержать иную информацию, не предусмотренную Регламентом.</w:t>
      </w:r>
    </w:p>
    <w:p w:rsidR="002D2FAB" w:rsidRDefault="00EB6EB1" w:rsidP="005678CE">
      <w:pPr>
        <w:pStyle w:val="af2"/>
        <w:suppressAutoHyphens/>
        <w:spacing w:before="0" w:line="264" w:lineRule="auto"/>
        <w:ind w:firstLine="709"/>
        <w:jc w:val="both"/>
        <w:rPr>
          <w:sz w:val="22"/>
          <w:szCs w:val="22"/>
        </w:rPr>
      </w:pPr>
      <w:r w:rsidRPr="00EB6EB1">
        <w:rPr>
          <w:sz w:val="22"/>
          <w:szCs w:val="22"/>
        </w:rPr>
        <w:t>9.</w:t>
      </w:r>
      <w:r>
        <w:rPr>
          <w:sz w:val="22"/>
          <w:szCs w:val="22"/>
        </w:rPr>
        <w:t xml:space="preserve">15. Управляющий </w:t>
      </w:r>
      <w:r w:rsidRPr="00EB6EB1">
        <w:rPr>
          <w:sz w:val="22"/>
          <w:szCs w:val="22"/>
        </w:rPr>
        <w:t>хранит Отчеты, пред</w:t>
      </w:r>
      <w:r w:rsidR="00302BCC">
        <w:rPr>
          <w:sz w:val="22"/>
          <w:szCs w:val="22"/>
        </w:rPr>
        <w:t>о</w:t>
      </w:r>
      <w:r w:rsidRPr="00EB6EB1">
        <w:rPr>
          <w:sz w:val="22"/>
          <w:szCs w:val="22"/>
        </w:rPr>
        <w:t>ставленные Учредителю управления, а также поступившие от Учредителя управления возражения и отве</w:t>
      </w:r>
      <w:r w:rsidR="002D2FAB">
        <w:rPr>
          <w:sz w:val="22"/>
          <w:szCs w:val="22"/>
        </w:rPr>
        <w:t xml:space="preserve">ты </w:t>
      </w:r>
      <w:r w:rsidR="00D045D8">
        <w:rPr>
          <w:sz w:val="22"/>
          <w:szCs w:val="22"/>
        </w:rPr>
        <w:t xml:space="preserve">в течение </w:t>
      </w:r>
      <w:r w:rsidR="002D2FAB">
        <w:rPr>
          <w:sz w:val="22"/>
          <w:szCs w:val="22"/>
        </w:rPr>
        <w:t>5 (Пяти) лет с даты прекращения Договора доверительного управления.</w:t>
      </w:r>
    </w:p>
    <w:p w:rsidR="00D045D8" w:rsidRPr="008009CF" w:rsidRDefault="00EB6EB1" w:rsidP="00D045D8">
      <w:pPr>
        <w:pStyle w:val="af2"/>
        <w:suppressAutoHyphens/>
        <w:spacing w:before="0" w:line="264" w:lineRule="auto"/>
        <w:ind w:firstLine="709"/>
        <w:jc w:val="both"/>
        <w:rPr>
          <w:sz w:val="22"/>
          <w:szCs w:val="22"/>
        </w:rPr>
      </w:pPr>
      <w:r w:rsidRPr="00EB6EB1">
        <w:rPr>
          <w:sz w:val="22"/>
          <w:szCs w:val="22"/>
        </w:rPr>
        <w:t xml:space="preserve">Документы и записи об </w:t>
      </w:r>
      <w:r w:rsidR="00630D18">
        <w:rPr>
          <w:sz w:val="22"/>
          <w:szCs w:val="22"/>
        </w:rPr>
        <w:t>Инвестиционном портфеле Учредителя управления</w:t>
      </w:r>
      <w:r w:rsidR="002D2FAB" w:rsidRPr="00EB6EB1">
        <w:rPr>
          <w:sz w:val="22"/>
          <w:szCs w:val="22"/>
        </w:rPr>
        <w:t>,</w:t>
      </w:r>
      <w:r w:rsidR="002D2FAB">
        <w:rPr>
          <w:sz w:val="22"/>
          <w:szCs w:val="22"/>
        </w:rPr>
        <w:t xml:space="preserve"> </w:t>
      </w:r>
      <w:r w:rsidRPr="00EB6EB1">
        <w:rPr>
          <w:sz w:val="22"/>
          <w:szCs w:val="22"/>
        </w:rPr>
        <w:t xml:space="preserve">а также о </w:t>
      </w:r>
      <w:r w:rsidRPr="008009CF">
        <w:rPr>
          <w:sz w:val="22"/>
          <w:szCs w:val="22"/>
        </w:rPr>
        <w:t xml:space="preserve">сделках, совершенных за счет этого </w:t>
      </w:r>
      <w:r w:rsidR="00630D18" w:rsidRPr="008009CF">
        <w:rPr>
          <w:sz w:val="22"/>
          <w:szCs w:val="22"/>
        </w:rPr>
        <w:t>И</w:t>
      </w:r>
      <w:r w:rsidRPr="008009CF">
        <w:rPr>
          <w:sz w:val="22"/>
          <w:szCs w:val="22"/>
        </w:rPr>
        <w:t xml:space="preserve">нвестиционного портфеля, подлежат хранению в течение </w:t>
      </w:r>
      <w:r w:rsidR="008009CF" w:rsidRPr="008009CF">
        <w:rPr>
          <w:color w:val="22272F"/>
          <w:sz w:val="22"/>
          <w:szCs w:val="22"/>
          <w:shd w:val="clear" w:color="auto" w:fill="FFFFFF"/>
        </w:rPr>
        <w:t xml:space="preserve">не менее пяти лет с даты их получения или составления </w:t>
      </w:r>
      <w:r w:rsidR="008009CF">
        <w:rPr>
          <w:color w:val="22272F"/>
          <w:sz w:val="22"/>
          <w:szCs w:val="22"/>
          <w:shd w:val="clear" w:color="auto" w:fill="FFFFFF"/>
        </w:rPr>
        <w:t>У</w:t>
      </w:r>
      <w:r w:rsidR="008009CF" w:rsidRPr="008009CF">
        <w:rPr>
          <w:color w:val="22272F"/>
          <w:sz w:val="22"/>
          <w:szCs w:val="22"/>
          <w:shd w:val="clear" w:color="auto" w:fill="FFFFFF"/>
        </w:rPr>
        <w:t>правляющим</w:t>
      </w:r>
      <w:r w:rsidR="00D045D8" w:rsidRPr="008009CF">
        <w:rPr>
          <w:sz w:val="22"/>
          <w:szCs w:val="22"/>
        </w:rPr>
        <w:t>.</w:t>
      </w:r>
    </w:p>
    <w:bookmarkEnd w:id="19"/>
    <w:p w:rsidR="005678CE" w:rsidRPr="009A326E" w:rsidRDefault="005678CE" w:rsidP="005678CE">
      <w:pPr>
        <w:pStyle w:val="af2"/>
        <w:suppressAutoHyphens/>
        <w:spacing w:before="0" w:line="264" w:lineRule="auto"/>
        <w:ind w:firstLine="709"/>
        <w:jc w:val="both"/>
        <w:rPr>
          <w:sz w:val="22"/>
          <w:szCs w:val="22"/>
        </w:rPr>
      </w:pPr>
      <w:r w:rsidRPr="009A326E">
        <w:rPr>
          <w:sz w:val="22"/>
          <w:szCs w:val="22"/>
        </w:rPr>
        <w:t>9.</w:t>
      </w:r>
      <w:r w:rsidR="00D045D8" w:rsidRPr="009A326E">
        <w:rPr>
          <w:sz w:val="22"/>
          <w:szCs w:val="22"/>
        </w:rPr>
        <w:t>1</w:t>
      </w:r>
      <w:r w:rsidR="00D045D8">
        <w:rPr>
          <w:sz w:val="22"/>
          <w:szCs w:val="22"/>
        </w:rPr>
        <w:t>6</w:t>
      </w:r>
      <w:r w:rsidRPr="009A326E">
        <w:rPr>
          <w:sz w:val="22"/>
          <w:szCs w:val="22"/>
        </w:rPr>
        <w:t>. Дополнительные уведомления и предупреждения Управляющим Учредителя управления содержатся в Приложении № 14 к Регламенту.</w:t>
      </w:r>
    </w:p>
    <w:p w:rsidR="005678CE" w:rsidRPr="000478B3" w:rsidRDefault="005678CE" w:rsidP="005678CE">
      <w:pPr>
        <w:suppressAutoHyphens/>
        <w:spacing w:line="264" w:lineRule="auto"/>
        <w:ind w:firstLine="709"/>
        <w:jc w:val="both"/>
        <w:rPr>
          <w:sz w:val="22"/>
          <w:szCs w:val="22"/>
        </w:rPr>
      </w:pPr>
    </w:p>
    <w:p w:rsidR="005678CE" w:rsidRPr="009A326E" w:rsidRDefault="005678CE" w:rsidP="005678CE">
      <w:pPr>
        <w:suppressAutoHyphens/>
        <w:spacing w:line="264" w:lineRule="auto"/>
        <w:ind w:firstLine="709"/>
        <w:jc w:val="center"/>
        <w:rPr>
          <w:b/>
          <w:sz w:val="22"/>
          <w:szCs w:val="22"/>
        </w:rPr>
      </w:pPr>
      <w:r w:rsidRPr="009A326E">
        <w:rPr>
          <w:b/>
          <w:sz w:val="22"/>
          <w:szCs w:val="22"/>
        </w:rPr>
        <w:t>10. ОТВЕТСТВЕННОСТЬ СТОРОН</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10.1. Стороны несут ответственность за неисполнение или ненадлежащее исполнение обязанностей по Договору в соответствии с законодательством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lastRenderedPageBreak/>
        <w:t>10.2. Управляющий не несет ответственности за обеспечение одинаковых/наличие разных результатов доверительного управления для Учредителей управления, чьи Активы управляются в соответствии с одной Стандартной стратегией управления</w:t>
      </w:r>
      <w:r w:rsidRPr="009A326E">
        <w:rPr>
          <w:rStyle w:val="afa"/>
          <w:sz w:val="22"/>
          <w:szCs w:val="22"/>
        </w:rPr>
        <w:footnoteReference w:id="5"/>
      </w:r>
      <w:r w:rsidRPr="009A326E">
        <w:rPr>
          <w:sz w:val="22"/>
          <w:szCs w:val="22"/>
        </w:rPr>
        <w:t xml:space="preserve">. </w:t>
      </w:r>
    </w:p>
    <w:p w:rsidR="005678CE" w:rsidRPr="009A326E" w:rsidRDefault="005678CE" w:rsidP="005678CE">
      <w:pPr>
        <w:suppressAutoHyphens/>
        <w:spacing w:line="264" w:lineRule="auto"/>
        <w:ind w:firstLine="709"/>
        <w:jc w:val="both"/>
        <w:rPr>
          <w:sz w:val="22"/>
          <w:szCs w:val="22"/>
        </w:rPr>
      </w:pPr>
      <w:r w:rsidRPr="009A326E">
        <w:rPr>
          <w:sz w:val="22"/>
          <w:szCs w:val="22"/>
        </w:rPr>
        <w:t>10.3. Управляющий не несет ответственности за достижение/недостижение Ожидаемой доходности, указанной в Инвестиционном профиле, присвоенном Учредителю управления.</w:t>
      </w:r>
    </w:p>
    <w:p w:rsidR="005678CE" w:rsidRPr="009A326E" w:rsidRDefault="005678CE" w:rsidP="005678CE">
      <w:pPr>
        <w:suppressAutoHyphens/>
        <w:spacing w:line="264" w:lineRule="auto"/>
        <w:ind w:firstLine="709"/>
        <w:jc w:val="both"/>
        <w:rPr>
          <w:sz w:val="22"/>
          <w:szCs w:val="22"/>
        </w:rPr>
      </w:pPr>
      <w:r w:rsidRPr="009A326E">
        <w:rPr>
          <w:sz w:val="22"/>
          <w:szCs w:val="22"/>
        </w:rPr>
        <w:t>10.4. Управляющий не несет ответственности за убытки Учредителя управления, возникшие в результате:</w:t>
      </w:r>
    </w:p>
    <w:p w:rsidR="005678CE" w:rsidRPr="009A326E" w:rsidRDefault="005678CE" w:rsidP="005678CE">
      <w:pPr>
        <w:suppressAutoHyphens/>
        <w:spacing w:line="264" w:lineRule="auto"/>
        <w:ind w:firstLine="709"/>
        <w:jc w:val="both"/>
        <w:rPr>
          <w:sz w:val="22"/>
          <w:szCs w:val="22"/>
        </w:rPr>
      </w:pPr>
      <w:r w:rsidRPr="009A326E">
        <w:rPr>
          <w:sz w:val="22"/>
          <w:szCs w:val="22"/>
        </w:rPr>
        <w:t>- действия (бездействия) или ненадлежащего исполнения своих обязательств Учредителем управления, его должностными лицами или работниками, в том числе в результате непредставления или несвоевременного представления или представления неполной или недостоверной информации Учредителем управления об изменении сведений, содержащихся в Анкете клиента и соответствующих документах, а также об изменениях обстоятельств и информации индивидуального инвестиционного профиля Учредителя управления;</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досрочного вывода из доверительного управления по инициативе Учредителя управления, в том числе в результате досрочного расторжения Договора по инициативе Учредителя управления, всех или части объектов доверительного управления, а также досрочного вывода объектов доверительного управления в результате расторжения Договора в связи с неполучением согласия Учредителя управления с пересмотренным Инвестиционным профилем Учредителя управления;</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действия (бездействия) Управляющего, обоснованно полагавшегося на письменные распоряжения Учредителя управления и (или) документы, предоставленные Учредителем управления, или на отсутствие таковых;</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невыполнения или ненадлежащего выполнения эмитентом ценных бумаг своих обязательств по погашению ценных бумаг, выплате доходов по ценным бумагам, иных действий эмитента или уполномоченных им лиц;</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невыполнения или ненадлежащего выполнения лицом, выдавшим неэмиссионные ценные бумаги, своих обязательств по оплате (погашению) ценных бумаг, выплате причитающихся по ним доходов, иных действий такого лица или уполномоченных им лиц;</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изменения оценочной (рыночной) стоимости объектов доверительного управления, а также иных обстоятельств, предусмотренных пунктом 12 Инвестиционной декларации;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сбоев в работе электронных систем связи;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действий органов исполнительной, законодательной и судебной власти, прямо или косвенно снижающих стоимость или доходность объектов доверительного управления;</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 xml:space="preserve">замораживания (блокирования) денежных средств или иного имущества Учредителя управления при исполнении Управляющим требований Федерального закона от 7 августа </w:t>
      </w:r>
      <w:smartTag w:uri="urn:schemas-microsoft-com:office:smarttags" w:element="metricconverter">
        <w:smartTagPr>
          <w:attr w:name="ProductID" w:val="2001 г"/>
        </w:smartTagPr>
        <w:r w:rsidRPr="009A326E">
          <w:rPr>
            <w:sz w:val="22"/>
            <w:szCs w:val="22"/>
          </w:rPr>
          <w:t>2001 г</w:t>
        </w:r>
      </w:smartTag>
      <w:r w:rsidRPr="009A326E">
        <w:rPr>
          <w:sz w:val="22"/>
          <w:szCs w:val="22"/>
        </w:rPr>
        <w:t>. № 115-ФЗ «О противодействии легализации (отмыванию) доходов, полученных преступным путем, и финансированию терроризма» (в том числе в форме упущенной выгоды).</w:t>
      </w:r>
    </w:p>
    <w:p w:rsidR="005678CE" w:rsidRPr="009A326E" w:rsidRDefault="005678CE" w:rsidP="005678CE">
      <w:pPr>
        <w:suppressAutoHyphens/>
        <w:spacing w:line="264" w:lineRule="auto"/>
        <w:ind w:firstLine="709"/>
        <w:jc w:val="both"/>
        <w:rPr>
          <w:sz w:val="22"/>
          <w:szCs w:val="22"/>
        </w:rPr>
      </w:pPr>
      <w:r w:rsidRPr="009A326E">
        <w:rPr>
          <w:sz w:val="22"/>
          <w:szCs w:val="22"/>
        </w:rPr>
        <w:t>10.5. Ни одна из Сторон не несет ответственности в случае невыполнения или ненадлежащего выполнения обязательств по Договору, явившегося следствием наступления обстоятельств непреодолимой силы (форс-мажорных обстоятельств), то есть чрезвычайных и непредотвратимых при данных условиях обстоятельств, возникших после заключения. К обстоятельствам непреодолимой силы относятся в том числе:</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стихийные бедствия (землетрясения, наводнения, пожары или иные явления природы);</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введение военного и (или) чрезвычайного положения;</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общественные беспорядки, массовые забастовки, мятежи;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акты и действия органов государственной власти и Банка России, в том числе опубликование нормативных актов запрещающего характера и решения, существенно ухудшающие условия исполнения и (или) делающие невозможным исполнение обязательств по Договору полностью или в части;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lastRenderedPageBreak/>
        <w:t>прекращение или приостановление расчетных, торговых, клиринговых, депозитарных операций организаторами торговли и иными инфраструктурными организациями финансового рынка.</w:t>
      </w:r>
    </w:p>
    <w:p w:rsidR="005678CE" w:rsidRPr="009A326E" w:rsidRDefault="005678CE" w:rsidP="005678CE">
      <w:pPr>
        <w:suppressAutoHyphens/>
        <w:spacing w:line="264" w:lineRule="auto"/>
        <w:ind w:firstLine="709"/>
        <w:jc w:val="both"/>
        <w:rPr>
          <w:sz w:val="22"/>
          <w:szCs w:val="22"/>
        </w:rPr>
      </w:pPr>
      <w:r w:rsidRPr="009A326E">
        <w:rPr>
          <w:sz w:val="22"/>
          <w:szCs w:val="22"/>
        </w:rPr>
        <w:t>Сторона, ссылающаяся на обстоятельства непреодолимой силы, обязана любым из способов, предусмотренных в пункте 9.4 Регламента, уведомить другую Сторону по ее реквизитам о факте наступления соответствующих обстоятельств не позднее 5 (Пяти) рабочих дней со дня их возникновения. Несвоевременное уведомление или неуведомление о наступлении обстоятельств непреодолимой силы лишает Сторону права ссылаться на них как на основание освобождения от ответственности за неисполнение обязательств по  Договору.</w:t>
      </w:r>
    </w:p>
    <w:p w:rsidR="005678CE" w:rsidRPr="009A326E" w:rsidRDefault="005678CE" w:rsidP="005678CE">
      <w:pPr>
        <w:suppressAutoHyphens/>
        <w:spacing w:line="264" w:lineRule="auto"/>
        <w:ind w:firstLine="709"/>
        <w:jc w:val="both"/>
        <w:rPr>
          <w:sz w:val="22"/>
          <w:szCs w:val="22"/>
        </w:rPr>
      </w:pPr>
      <w:r w:rsidRPr="009A326E">
        <w:rPr>
          <w:sz w:val="22"/>
          <w:szCs w:val="22"/>
        </w:rPr>
        <w:t>Возникновение обстоятельств непреодолимой силы влечет увеличение срока исполнения Сторонами своих обязательств по  Договору на период действия таких обстоятельств.</w:t>
      </w:r>
    </w:p>
    <w:p w:rsidR="005678CE" w:rsidRPr="009A326E" w:rsidRDefault="005678CE" w:rsidP="005678CE">
      <w:pPr>
        <w:suppressAutoHyphens/>
        <w:spacing w:line="264" w:lineRule="auto"/>
        <w:ind w:firstLine="709"/>
        <w:jc w:val="both"/>
        <w:rPr>
          <w:sz w:val="22"/>
          <w:szCs w:val="22"/>
        </w:rPr>
      </w:pPr>
      <w:r w:rsidRPr="009A326E">
        <w:rPr>
          <w:sz w:val="22"/>
          <w:szCs w:val="22"/>
        </w:rPr>
        <w:t>Если обстоятельства непреодолимой силы делают невозможным или чрезвычайно затруднительным исполнение любой из Сторон своих обязательств по  Договору в течение более чем 3 (Трех) календарных месяцев, каждая из Сторон имеет право расторгнуть  Договор в одностороннем порядке. В этом случае ни одна из Сторон не вправе требовать возмещения возникших у нее убытков другой Стороной.</w:t>
      </w:r>
    </w:p>
    <w:p w:rsidR="005678CE" w:rsidRPr="009A326E" w:rsidRDefault="005678CE" w:rsidP="005678CE">
      <w:pPr>
        <w:suppressAutoHyphens/>
        <w:spacing w:line="264" w:lineRule="auto"/>
        <w:ind w:firstLine="709"/>
        <w:jc w:val="center"/>
        <w:rPr>
          <w:b/>
          <w:sz w:val="22"/>
          <w:szCs w:val="22"/>
        </w:rPr>
      </w:pPr>
      <w:r w:rsidRPr="009A326E">
        <w:rPr>
          <w:b/>
          <w:sz w:val="22"/>
          <w:szCs w:val="22"/>
        </w:rPr>
        <w:t>11. КОНФИДЕНЦИАЛЬНОСТЬ</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11.1. Факт заключения Договора, информация, полученная Сторонами друг о друге, информация, ставшая известной Сторонам вследствие заключения и исполнения  Договора, является конфиденциальной и не подлежит разглашению третьим лицам, за исключением случаев наличия письменного разрешения другой Стороны, необходимости предоставления информации для совершения сделок с объектами доверительного управления, а также случаев, предусмотренных законодательством Российской Федерации.</w:t>
      </w:r>
    </w:p>
    <w:p w:rsidR="005678CE" w:rsidRPr="009A326E" w:rsidRDefault="005678CE" w:rsidP="005678CE">
      <w:pPr>
        <w:shd w:val="clear" w:color="auto" w:fill="FFFFFF"/>
        <w:suppressAutoHyphens/>
        <w:spacing w:line="264" w:lineRule="auto"/>
        <w:ind w:firstLine="709"/>
        <w:jc w:val="both"/>
        <w:rPr>
          <w:sz w:val="22"/>
          <w:szCs w:val="22"/>
        </w:rPr>
      </w:pPr>
      <w:r w:rsidRPr="009A326E">
        <w:rPr>
          <w:sz w:val="22"/>
          <w:szCs w:val="22"/>
        </w:rPr>
        <w:t xml:space="preserve">11.2. В соответствии с Федеральным законом от 27 июля </w:t>
      </w:r>
      <w:smartTag w:uri="urn:schemas-microsoft-com:office:smarttags" w:element="metricconverter">
        <w:smartTagPr>
          <w:attr w:name="ProductID" w:val="2006 г"/>
        </w:smartTagPr>
        <w:r w:rsidRPr="009A326E">
          <w:rPr>
            <w:sz w:val="22"/>
            <w:szCs w:val="22"/>
          </w:rPr>
          <w:t>2006 г</w:t>
        </w:r>
      </w:smartTag>
      <w:r w:rsidRPr="009A326E">
        <w:rPr>
          <w:sz w:val="22"/>
          <w:szCs w:val="22"/>
        </w:rPr>
        <w:t>. № 152-ФЗ «О персональных данных», а также в целях заключения и исполнения  Договора, Учредитель управления подтверждает, что им получены и даны согласия на передачу Управляющему и обработку Управляющим персональных данных от всех физических лиц (единоличного исполнительного органа, иных уполномоченных лиц и т.д.), персональные данные которых предоставлены Управляющему (получены Управляющим) в связи с заключением и в процессе исполнения  Договора, в том числе указанных Учредителем управления в Анкете клиента, предоставленных Управляющему документах и  Договоре, включая осуществление следующих действий: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(организаторам торговли</w:t>
      </w:r>
      <w:r w:rsidRPr="009A326E">
        <w:rPr>
          <w:sz w:val="22"/>
          <w:szCs w:val="22"/>
          <w:shd w:val="clear" w:color="auto" w:fill="FFFFFF"/>
        </w:rPr>
        <w:t>, клиринговым организациям, расчетным организациям, расчетным депозитариям, брокерам, эмитентам и иным третьим лицам, с которыми взаимодействует Управляющий в процессе реализации своих прав и обязанностей по  Договору</w:t>
      </w:r>
      <w:r w:rsidRPr="009A326E">
        <w:rPr>
          <w:sz w:val="22"/>
          <w:szCs w:val="22"/>
        </w:rPr>
        <w:t>), обезличивание, блокирование, удаление, уничтожение персональных данных (далее - обработка).</w:t>
      </w:r>
    </w:p>
    <w:p w:rsidR="005678CE" w:rsidRPr="009A326E" w:rsidRDefault="005678CE" w:rsidP="005678CE">
      <w:pPr>
        <w:shd w:val="clear" w:color="auto" w:fill="FFFFFF"/>
        <w:suppressAutoHyphens/>
        <w:spacing w:line="264" w:lineRule="auto"/>
        <w:ind w:firstLine="709"/>
        <w:jc w:val="both"/>
        <w:rPr>
          <w:sz w:val="22"/>
          <w:szCs w:val="22"/>
        </w:rPr>
      </w:pPr>
      <w:r w:rsidRPr="009A326E">
        <w:rPr>
          <w:sz w:val="22"/>
          <w:szCs w:val="22"/>
        </w:rPr>
        <w:t>Также Учредитель управления подтверждает, что таким физическим лицам сообщена информация о наименовании и адресе местонахождения Управляющего, о целях обработки персональных данных и ее правовых основаниях, предполагаемых пользователях персональных данных и правах данных лиц как субъектов персональных данных.</w:t>
      </w:r>
    </w:p>
    <w:p w:rsidR="005678CE" w:rsidRPr="009A326E" w:rsidRDefault="005678CE" w:rsidP="005678CE">
      <w:pPr>
        <w:suppressAutoHyphens/>
        <w:spacing w:line="264" w:lineRule="auto"/>
        <w:ind w:firstLine="709"/>
        <w:jc w:val="both"/>
        <w:rPr>
          <w:sz w:val="22"/>
          <w:szCs w:val="22"/>
        </w:rPr>
      </w:pPr>
      <w:r w:rsidRPr="009A326E">
        <w:rPr>
          <w:sz w:val="22"/>
          <w:szCs w:val="22"/>
        </w:rPr>
        <w:t>Обработка персональных данных осуществляется Управляющим любым удобным для него способом на бумажных и электронных носителях с использованием и без использования средств автоматизации.</w:t>
      </w:r>
    </w:p>
    <w:p w:rsidR="005678CE" w:rsidRPr="009A326E" w:rsidRDefault="005678CE" w:rsidP="005678CE">
      <w:pPr>
        <w:suppressAutoHyphens/>
        <w:spacing w:line="264" w:lineRule="auto"/>
        <w:ind w:firstLine="709"/>
        <w:jc w:val="both"/>
        <w:rPr>
          <w:sz w:val="22"/>
          <w:szCs w:val="22"/>
        </w:rPr>
      </w:pPr>
      <w:r w:rsidRPr="009A326E">
        <w:rPr>
          <w:sz w:val="22"/>
          <w:szCs w:val="22"/>
        </w:rPr>
        <w:t>Согласие на обработку персональных данных действует в течение срока действия  Договора, а также в течение 5 (Пяти) лет после даты прекращения  Договора.</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Согласие на обработку персональных данных может быть отозвано Учредителем управления путем предоставления Управляющему письменного заявления. При этом Учредитель управления уполномочивает Управляющего продолжать осуществлять обработку персональных данных Учредителя управления, на которую было дано согласие, до полного исполнения всех обязательств Учредителя управления по  Договору, после чего уполномочивает Управляющего прекратить </w:t>
      </w:r>
      <w:r w:rsidRPr="009A326E">
        <w:rPr>
          <w:sz w:val="22"/>
          <w:szCs w:val="22"/>
        </w:rPr>
        <w:lastRenderedPageBreak/>
        <w:t>обработку, за исключением персональных данных, дальнейшая обработка которых является обязанностью Управляющего, установленной законодательством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t>11.3. Положения настоящего раздела действительны и после прекращения  Договора.</w:t>
      </w:r>
    </w:p>
    <w:p w:rsidR="006F0284" w:rsidRDefault="006F0284" w:rsidP="005678CE">
      <w:pPr>
        <w:suppressAutoHyphens/>
        <w:spacing w:line="264" w:lineRule="auto"/>
        <w:ind w:firstLine="709"/>
        <w:jc w:val="center"/>
        <w:rPr>
          <w:b/>
          <w:sz w:val="22"/>
          <w:szCs w:val="22"/>
        </w:rPr>
      </w:pPr>
    </w:p>
    <w:p w:rsidR="005678CE" w:rsidRPr="009A326E" w:rsidRDefault="005678CE" w:rsidP="005678CE">
      <w:pPr>
        <w:suppressAutoHyphens/>
        <w:spacing w:line="264" w:lineRule="auto"/>
        <w:ind w:firstLine="709"/>
        <w:jc w:val="center"/>
        <w:rPr>
          <w:b/>
          <w:sz w:val="22"/>
          <w:szCs w:val="22"/>
        </w:rPr>
      </w:pPr>
      <w:r w:rsidRPr="009A326E">
        <w:rPr>
          <w:b/>
          <w:sz w:val="22"/>
          <w:szCs w:val="22"/>
        </w:rPr>
        <w:t>12. ПОРЯДОК РАЗРЕШЕНИЯ СПОРОВ</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12.1. Все споры и разногласия между Сторонами, возникающие при исполнении настоящего Договора, подлежат урегулированию путем переговоров.</w:t>
      </w:r>
    </w:p>
    <w:p w:rsidR="005678CE" w:rsidRPr="009A326E" w:rsidRDefault="005678CE" w:rsidP="005678CE">
      <w:pPr>
        <w:suppressAutoHyphens/>
        <w:spacing w:line="264" w:lineRule="auto"/>
        <w:ind w:firstLine="709"/>
        <w:jc w:val="both"/>
        <w:rPr>
          <w:sz w:val="22"/>
          <w:szCs w:val="22"/>
        </w:rPr>
      </w:pPr>
      <w:r w:rsidRPr="009A326E">
        <w:rPr>
          <w:sz w:val="22"/>
          <w:szCs w:val="22"/>
        </w:rPr>
        <w:t>12.2. В случае невозможности урегулирования разногласий путем переговоров Учредитель управления вправе направить Банку претензию. Стороны обязуются соблюдать претензионный порядок урегулирования споров и разногласий, возникающий из настоящего договора.</w:t>
      </w:r>
    </w:p>
    <w:p w:rsidR="005678CE" w:rsidRPr="009A326E" w:rsidRDefault="005678CE" w:rsidP="005678CE">
      <w:pPr>
        <w:suppressAutoHyphens/>
        <w:spacing w:line="264" w:lineRule="auto"/>
        <w:ind w:firstLine="709"/>
        <w:jc w:val="both"/>
        <w:rPr>
          <w:sz w:val="22"/>
          <w:szCs w:val="22"/>
        </w:rPr>
      </w:pPr>
      <w:r w:rsidRPr="009A326E">
        <w:rPr>
          <w:sz w:val="22"/>
          <w:szCs w:val="22"/>
        </w:rPr>
        <w:t>12.3. Разрешение споров Учредителя управления и Управляющего, связанных с отчетом о деятельности Управляющего, осуществляется в порядке, установленном пунктом 9.7 настоящего Регламента.</w:t>
      </w:r>
    </w:p>
    <w:p w:rsidR="005678CE" w:rsidRPr="009A326E" w:rsidRDefault="005678CE" w:rsidP="005678CE">
      <w:pPr>
        <w:spacing w:line="264" w:lineRule="auto"/>
        <w:ind w:firstLine="709"/>
        <w:jc w:val="both"/>
        <w:rPr>
          <w:sz w:val="22"/>
          <w:szCs w:val="22"/>
        </w:rPr>
      </w:pPr>
      <w:r w:rsidRPr="009A326E">
        <w:rPr>
          <w:sz w:val="22"/>
          <w:szCs w:val="22"/>
        </w:rPr>
        <w:t>12.4. Претензия может быть направлена любым из следующих способов:</w:t>
      </w:r>
    </w:p>
    <w:p w:rsidR="005678CE" w:rsidRPr="009A326E" w:rsidRDefault="005678CE" w:rsidP="005678CE">
      <w:pPr>
        <w:spacing w:line="264" w:lineRule="auto"/>
        <w:ind w:firstLine="709"/>
        <w:jc w:val="both"/>
        <w:rPr>
          <w:sz w:val="22"/>
          <w:szCs w:val="22"/>
        </w:rPr>
      </w:pPr>
      <w:r w:rsidRPr="009A326E">
        <w:rPr>
          <w:sz w:val="22"/>
          <w:szCs w:val="22"/>
        </w:rPr>
        <w:t>- предоставление документов на бумажных носителях;</w:t>
      </w:r>
    </w:p>
    <w:p w:rsidR="005678CE" w:rsidRPr="009A326E" w:rsidRDefault="005678CE" w:rsidP="005678CE">
      <w:pPr>
        <w:spacing w:line="264" w:lineRule="auto"/>
        <w:ind w:firstLine="709"/>
        <w:jc w:val="both"/>
        <w:rPr>
          <w:sz w:val="22"/>
          <w:szCs w:val="22"/>
        </w:rPr>
      </w:pPr>
      <w:r w:rsidRPr="009A326E">
        <w:rPr>
          <w:sz w:val="22"/>
          <w:szCs w:val="22"/>
        </w:rPr>
        <w:t>- электронная почта;</w:t>
      </w:r>
    </w:p>
    <w:p w:rsidR="005678CE" w:rsidRPr="009A326E" w:rsidRDefault="005678CE" w:rsidP="005678CE">
      <w:pPr>
        <w:spacing w:line="264" w:lineRule="auto"/>
        <w:ind w:firstLine="709"/>
        <w:jc w:val="both"/>
        <w:rPr>
          <w:sz w:val="22"/>
          <w:szCs w:val="22"/>
        </w:rPr>
      </w:pPr>
      <w:r w:rsidRPr="009A326E">
        <w:rPr>
          <w:sz w:val="22"/>
          <w:szCs w:val="22"/>
        </w:rPr>
        <w:t>- СЭД Контур.Диадок</w:t>
      </w:r>
    </w:p>
    <w:p w:rsidR="005678CE" w:rsidRPr="009A326E" w:rsidRDefault="005678CE" w:rsidP="005678CE">
      <w:pPr>
        <w:suppressAutoHyphens/>
        <w:spacing w:line="264" w:lineRule="auto"/>
        <w:jc w:val="both"/>
        <w:rPr>
          <w:sz w:val="22"/>
          <w:szCs w:val="22"/>
        </w:rPr>
      </w:pPr>
      <w:r w:rsidRPr="009A326E">
        <w:rPr>
          <w:sz w:val="22"/>
          <w:szCs w:val="22"/>
        </w:rPr>
        <w:t>и должна содержать изложение требований заявителя, указание суммы претензии и ее расчет (если претензия подлежит денежной оценке), изложение обстоятельств, на которых основываются требования заявителя, и доказательства, их подтверждающие, а также иные сведения, необходимые для урегулирования спора. К претензии должны прилагаться документы, позволяющие рассмотреть ее по существу, в том числе документы, упоминающиеся в тексте претензии.</w:t>
      </w:r>
    </w:p>
    <w:p w:rsidR="005678CE" w:rsidRPr="009A326E" w:rsidRDefault="005678CE" w:rsidP="005678CE">
      <w:pPr>
        <w:suppressAutoHyphens/>
        <w:spacing w:line="264" w:lineRule="auto"/>
        <w:ind w:firstLine="709"/>
        <w:jc w:val="both"/>
        <w:rPr>
          <w:sz w:val="22"/>
          <w:szCs w:val="22"/>
        </w:rPr>
      </w:pPr>
      <w:r w:rsidRPr="009A326E">
        <w:rPr>
          <w:sz w:val="22"/>
          <w:szCs w:val="22"/>
        </w:rPr>
        <w:t>12.5. В случае предоставления претензии на бумажном носителе оригинал такой претензии передается Учредителем управления Банку по месту нахождения Банка или направляется почтовой связью (заказным письмом или иным регистрируемым почтовым отправлением) или через курьерскую службу по месту нахождения Банка.</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12.6. Банк в течение 7 (Семи) рабочих дней с даты получения претензии рассматривает ее и, в зависимости от принятого решения, либо удовлетворяет претензию, либо передает Учредителю управления письменное заключение о необоснованности его претензии. </w:t>
      </w:r>
    </w:p>
    <w:p w:rsidR="005678CE" w:rsidRPr="009A326E" w:rsidRDefault="005678CE" w:rsidP="005678CE">
      <w:pPr>
        <w:suppressAutoHyphens/>
        <w:spacing w:line="264" w:lineRule="auto"/>
        <w:ind w:firstLine="709"/>
        <w:jc w:val="both"/>
        <w:rPr>
          <w:sz w:val="22"/>
          <w:szCs w:val="22"/>
        </w:rPr>
      </w:pPr>
      <w:r w:rsidRPr="009A326E">
        <w:rPr>
          <w:sz w:val="22"/>
          <w:szCs w:val="22"/>
        </w:rPr>
        <w:t>Претензии, требующие проведения дополнительного изучения и проверки или получения дополнительной информации, рассматриваются в срок не более 30 (Тридцати) календарных дней с даты получения претензии.</w:t>
      </w:r>
    </w:p>
    <w:p w:rsidR="005678CE" w:rsidRPr="009A326E" w:rsidRDefault="005678CE" w:rsidP="005678CE">
      <w:pPr>
        <w:suppressAutoHyphens/>
        <w:spacing w:line="264" w:lineRule="auto"/>
        <w:ind w:firstLine="709"/>
        <w:jc w:val="both"/>
        <w:rPr>
          <w:sz w:val="22"/>
          <w:szCs w:val="22"/>
        </w:rPr>
      </w:pPr>
      <w:r w:rsidRPr="009A326E">
        <w:rPr>
          <w:sz w:val="22"/>
          <w:szCs w:val="22"/>
        </w:rPr>
        <w:t>Претензия подлежит рассмотрению на основании прилагаемых к ней документов.</w:t>
      </w:r>
    </w:p>
    <w:p w:rsidR="005678CE" w:rsidRPr="009A326E" w:rsidRDefault="005678CE" w:rsidP="005678CE">
      <w:pPr>
        <w:suppressAutoHyphens/>
        <w:spacing w:line="264" w:lineRule="auto"/>
        <w:ind w:firstLine="709"/>
        <w:jc w:val="both"/>
        <w:rPr>
          <w:sz w:val="22"/>
          <w:szCs w:val="22"/>
        </w:rPr>
      </w:pPr>
      <w:r w:rsidRPr="009A326E">
        <w:rPr>
          <w:sz w:val="22"/>
          <w:szCs w:val="22"/>
        </w:rPr>
        <w:t>Банк вправе при рассмотрении претензии запросить дополнительные документы и сведения у заявителя.</w:t>
      </w:r>
    </w:p>
    <w:p w:rsidR="005678CE" w:rsidRPr="009A326E" w:rsidRDefault="005678CE" w:rsidP="005678CE">
      <w:pPr>
        <w:suppressAutoHyphens/>
        <w:spacing w:line="264" w:lineRule="auto"/>
        <w:ind w:firstLine="709"/>
        <w:jc w:val="both"/>
        <w:rPr>
          <w:sz w:val="22"/>
          <w:szCs w:val="22"/>
        </w:rPr>
      </w:pPr>
      <w:r w:rsidRPr="009A326E">
        <w:rPr>
          <w:sz w:val="22"/>
          <w:szCs w:val="22"/>
        </w:rPr>
        <w:t>12.7. Ответ на претензию направляется тем же способом, которым была направлена претензия, если заявитель не указал иной предпочтительный способ получения ответа.</w:t>
      </w:r>
    </w:p>
    <w:p w:rsidR="005678CE" w:rsidRPr="009A326E" w:rsidRDefault="005678CE" w:rsidP="005678CE">
      <w:pPr>
        <w:suppressAutoHyphens/>
        <w:spacing w:line="264" w:lineRule="auto"/>
        <w:ind w:firstLine="709"/>
        <w:jc w:val="both"/>
        <w:rPr>
          <w:sz w:val="22"/>
          <w:szCs w:val="22"/>
        </w:rPr>
      </w:pPr>
      <w:r w:rsidRPr="009A326E">
        <w:rPr>
          <w:sz w:val="22"/>
          <w:szCs w:val="22"/>
        </w:rPr>
        <w:t>12.8. Все споры и разногласия, возникающие в ходе взаимодействия Сторон в рамках Договора и неурегулированные в претензионном порядке, подлежат разрешению в судебном порядке в соответствии с действующим законодательством Российской Федерации.</w:t>
      </w:r>
    </w:p>
    <w:p w:rsidR="005678CE" w:rsidRPr="009A326E" w:rsidRDefault="005678CE" w:rsidP="005678CE">
      <w:pPr>
        <w:suppressAutoHyphens/>
        <w:spacing w:line="264" w:lineRule="auto"/>
        <w:ind w:firstLine="709"/>
        <w:jc w:val="center"/>
        <w:rPr>
          <w:b/>
          <w:sz w:val="22"/>
          <w:szCs w:val="22"/>
        </w:rPr>
      </w:pPr>
    </w:p>
    <w:p w:rsidR="005678CE" w:rsidRPr="009A326E" w:rsidRDefault="005678CE" w:rsidP="005678CE">
      <w:pPr>
        <w:suppressAutoHyphens/>
        <w:spacing w:line="264" w:lineRule="auto"/>
        <w:jc w:val="center"/>
        <w:rPr>
          <w:b/>
          <w:sz w:val="22"/>
          <w:szCs w:val="22"/>
        </w:rPr>
      </w:pPr>
      <w:r w:rsidRPr="009A326E">
        <w:rPr>
          <w:b/>
          <w:sz w:val="22"/>
          <w:szCs w:val="22"/>
        </w:rPr>
        <w:t>13. ОСНОВНЫЕ СВЕДЕНИЯ О ПОРЯДКЕ</w:t>
      </w:r>
    </w:p>
    <w:p w:rsidR="005678CE" w:rsidRPr="009A326E" w:rsidRDefault="005678CE" w:rsidP="005678CE">
      <w:pPr>
        <w:suppressAutoHyphens/>
        <w:spacing w:line="264" w:lineRule="auto"/>
        <w:ind w:firstLine="709"/>
        <w:jc w:val="center"/>
        <w:rPr>
          <w:b/>
          <w:sz w:val="22"/>
          <w:szCs w:val="22"/>
        </w:rPr>
      </w:pPr>
      <w:r w:rsidRPr="009A326E">
        <w:rPr>
          <w:b/>
          <w:sz w:val="22"/>
          <w:szCs w:val="22"/>
        </w:rPr>
        <w:t>НАЛОГООБЛОЖЕНИЯ ДОХОДОВ УЧРЕДИТЕЛЯ УПРАВЛЕНИЯ</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13.1. Налогообложение доходов (прибыли) Учредителя управления по операциям с финансовыми инструментами, совершаемым Управляющим в соответствии с Договором, осуществляется в соответствии с Налоговым кодексом Российской Федерации.</w:t>
      </w:r>
      <w:bookmarkStart w:id="20" w:name="_Toc484588822"/>
      <w:bookmarkStart w:id="21" w:name="_Toc484589018"/>
      <w:bookmarkStart w:id="22" w:name="_Toc488744268"/>
      <w:bookmarkStart w:id="23" w:name="_Toc488843181"/>
      <w:bookmarkStart w:id="24" w:name="_Toc490482576"/>
      <w:bookmarkStart w:id="25" w:name="_Toc495997802"/>
      <w:bookmarkStart w:id="26" w:name="_Toc495997897"/>
      <w:bookmarkStart w:id="27" w:name="_Toc521125418"/>
      <w:bookmarkStart w:id="28" w:name="_Toc533940849"/>
      <w:bookmarkEnd w:id="0"/>
      <w:bookmarkEnd w:id="1"/>
      <w:bookmarkEnd w:id="2"/>
      <w:bookmarkEnd w:id="3"/>
      <w:bookmarkEnd w:id="4"/>
      <w:bookmarkEnd w:id="5"/>
      <w:bookmarkEnd w:id="6"/>
      <w:bookmarkEnd w:id="7"/>
      <w:bookmarkEnd w:id="8"/>
    </w:p>
    <w:p w:rsidR="005678CE" w:rsidRPr="009A326E" w:rsidRDefault="005678CE" w:rsidP="005678CE">
      <w:pPr>
        <w:suppressAutoHyphens/>
        <w:spacing w:line="264" w:lineRule="auto"/>
        <w:ind w:firstLine="709"/>
        <w:jc w:val="both"/>
        <w:rPr>
          <w:sz w:val="22"/>
          <w:szCs w:val="22"/>
        </w:rPr>
      </w:pPr>
      <w:r w:rsidRPr="009A326E">
        <w:rPr>
          <w:sz w:val="22"/>
          <w:szCs w:val="22"/>
        </w:rPr>
        <w:t>13.2. Понесенные расходы и суммы неустойки, рассчитанные в соответствии с Договором, указываются с учетом НДС (при наличии).</w:t>
      </w:r>
    </w:p>
    <w:p w:rsidR="005678CE" w:rsidRPr="009A326E" w:rsidRDefault="005678CE" w:rsidP="005678CE">
      <w:pPr>
        <w:suppressAutoHyphens/>
        <w:spacing w:line="264" w:lineRule="auto"/>
        <w:ind w:firstLine="709"/>
        <w:jc w:val="both"/>
        <w:rPr>
          <w:sz w:val="22"/>
          <w:szCs w:val="22"/>
        </w:rPr>
      </w:pPr>
      <w:r w:rsidRPr="009A326E">
        <w:rPr>
          <w:sz w:val="22"/>
          <w:szCs w:val="22"/>
        </w:rPr>
        <w:t>13.3. В случаях, установленных действующим законодательством Российской Федерации, Управляющий в качестве налогового агента осуществляет исчисление, удержание с Учредителя управления и уплату в бюджет налогов по операциям, совершенным в рамках Договора.</w:t>
      </w:r>
    </w:p>
    <w:p w:rsidR="005678CE" w:rsidRPr="009A326E" w:rsidRDefault="005678CE" w:rsidP="005678CE">
      <w:pPr>
        <w:suppressAutoHyphens/>
        <w:spacing w:line="264" w:lineRule="auto"/>
        <w:ind w:firstLine="709"/>
        <w:jc w:val="both"/>
        <w:rPr>
          <w:sz w:val="22"/>
          <w:szCs w:val="22"/>
        </w:rPr>
      </w:pPr>
      <w:r w:rsidRPr="009A326E">
        <w:rPr>
          <w:sz w:val="22"/>
          <w:szCs w:val="22"/>
        </w:rPr>
        <w:lastRenderedPageBreak/>
        <w:t>13.4. Учредитель управления и Управляющий самостоятельно несут ответственность за неисполнение или ненадлежащее исполнение обязанностей, предусмотренных налоговым законодательством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t>13.5. Учредитель управления – юридическое лицо резидент несет единоличную ответственность за уплату налогов по любым операциям с Активами, совершенными согласно заключенному Договору, Управляющий самостоятельно удерживает и перечисляет налоги с доходов Учредителя управления физического лица и юридического лица - нерезидента, полученных при управлении Активами.</w:t>
      </w:r>
    </w:p>
    <w:p w:rsidR="005678CE" w:rsidRPr="009A326E" w:rsidRDefault="005678CE" w:rsidP="005678CE">
      <w:pPr>
        <w:suppressAutoHyphens/>
        <w:spacing w:line="264" w:lineRule="auto"/>
        <w:ind w:firstLine="709"/>
        <w:jc w:val="both"/>
        <w:rPr>
          <w:sz w:val="22"/>
          <w:szCs w:val="22"/>
        </w:rPr>
      </w:pPr>
      <w:r w:rsidRPr="009A326E">
        <w:rPr>
          <w:sz w:val="22"/>
          <w:szCs w:val="22"/>
        </w:rPr>
        <w:t>13.6. Удержание суммы налога на доходы физических лиц осуществляется Управляющим из рублевых денежных средств Учредителя управления, составляющих объекты доверительного управления по Договору.</w:t>
      </w:r>
    </w:p>
    <w:p w:rsidR="005678CE" w:rsidRPr="009A326E" w:rsidRDefault="005678CE" w:rsidP="005678CE">
      <w:pPr>
        <w:suppressAutoHyphens/>
        <w:spacing w:line="264" w:lineRule="auto"/>
        <w:ind w:firstLine="709"/>
        <w:jc w:val="both"/>
        <w:rPr>
          <w:sz w:val="22"/>
          <w:szCs w:val="22"/>
        </w:rPr>
      </w:pPr>
      <w:r w:rsidRPr="009A326E">
        <w:rPr>
          <w:sz w:val="22"/>
          <w:szCs w:val="22"/>
        </w:rPr>
        <w:t>Настоящим Учредитель управления дает согласие (заранее данный акцепт) на весь период действия настоящего Договора на списание причитающихся к оплате сумм налога без его дополнительного распоряжения.</w:t>
      </w:r>
    </w:p>
    <w:p w:rsidR="005678CE" w:rsidRPr="009A326E" w:rsidRDefault="005678CE" w:rsidP="005678CE">
      <w:pPr>
        <w:suppressAutoHyphens/>
        <w:spacing w:line="264" w:lineRule="auto"/>
        <w:ind w:firstLine="709"/>
        <w:jc w:val="both"/>
        <w:rPr>
          <w:sz w:val="22"/>
          <w:szCs w:val="22"/>
        </w:rPr>
      </w:pPr>
      <w:r w:rsidRPr="009A326E">
        <w:rPr>
          <w:sz w:val="22"/>
          <w:szCs w:val="22"/>
        </w:rPr>
        <w:t>13.7. В целях определения Управляющим налоговой базы по операциям с ценными бумагами при передаче Управляющему в доверительное управление по Договору ценных бумаг Учредитель управления вправе предоставить документы, подтверждающие расходы, связанные с приобретением и хранением соответствующих переводимых ценных бумаг (с заявлением об учете таких расходов).</w:t>
      </w:r>
    </w:p>
    <w:p w:rsidR="005678CE" w:rsidRPr="009A326E" w:rsidRDefault="005678CE" w:rsidP="005678CE">
      <w:pPr>
        <w:suppressAutoHyphens/>
        <w:spacing w:line="264" w:lineRule="auto"/>
        <w:ind w:firstLine="709"/>
        <w:jc w:val="both"/>
        <w:rPr>
          <w:sz w:val="22"/>
          <w:szCs w:val="22"/>
        </w:rPr>
      </w:pPr>
    </w:p>
    <w:p w:rsidR="005678CE" w:rsidRPr="009A326E" w:rsidRDefault="005678CE" w:rsidP="005678CE">
      <w:pPr>
        <w:suppressAutoHyphens/>
        <w:spacing w:line="264" w:lineRule="auto"/>
        <w:ind w:firstLine="709"/>
        <w:jc w:val="center"/>
        <w:rPr>
          <w:b/>
          <w:sz w:val="22"/>
          <w:szCs w:val="22"/>
        </w:rPr>
      </w:pPr>
      <w:r w:rsidRPr="009A326E">
        <w:rPr>
          <w:b/>
          <w:sz w:val="22"/>
          <w:szCs w:val="22"/>
        </w:rPr>
        <w:t>14. СРОК ДЕЙСТВИЯ, ПОРЯДОК ИЗМЕНЕНИЯ И РАСТОРЖЕНИЯ ДОГОВОРА</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14.1. Договор заключается на 3 (Три) года, либо иной срок, согласованный с получателем финансовых услуг и указанный в Заявлении о присоединении. Отсчет данного срока начинается с даты вступления Договора в силу, как она определена в подпункте 3.6.2 пункта 3.6 Регламента.</w:t>
      </w:r>
    </w:p>
    <w:p w:rsidR="005678CE" w:rsidRPr="009A326E" w:rsidRDefault="005678CE" w:rsidP="005678CE">
      <w:pPr>
        <w:suppressAutoHyphens/>
        <w:spacing w:line="264" w:lineRule="auto"/>
        <w:ind w:firstLine="709"/>
        <w:jc w:val="both"/>
        <w:rPr>
          <w:sz w:val="22"/>
          <w:szCs w:val="22"/>
        </w:rPr>
      </w:pPr>
      <w:r w:rsidRPr="009A326E">
        <w:rPr>
          <w:sz w:val="22"/>
          <w:szCs w:val="22"/>
        </w:rPr>
        <w:t>14.2. Если это предусмотрено Заявлением, Договор автоматически продлевается на каждые следующие  3 (Три) года, если не менее чем за 30 (Тридцать) календарных дней до даты истечения срока Договора ни одна из Сторон не уведомляет другую Сторону о своем намерении прекратить Договор. Заявлением могут быть предусмотрены иные условия продления срока действия Договора.</w:t>
      </w:r>
    </w:p>
    <w:p w:rsidR="005678CE" w:rsidRPr="009A326E" w:rsidRDefault="005678CE" w:rsidP="005678CE">
      <w:pPr>
        <w:tabs>
          <w:tab w:val="left" w:pos="2943"/>
        </w:tabs>
        <w:suppressAutoHyphens/>
        <w:spacing w:line="264" w:lineRule="auto"/>
        <w:ind w:firstLine="709"/>
        <w:jc w:val="both"/>
        <w:rPr>
          <w:sz w:val="22"/>
          <w:szCs w:val="22"/>
        </w:rPr>
      </w:pPr>
      <w:r w:rsidRPr="009A326E">
        <w:rPr>
          <w:sz w:val="22"/>
          <w:szCs w:val="22"/>
        </w:rPr>
        <w:t>14.3. Любая Сторона вправе в одностороннем внесудебном порядке согласно статье 450.1 Гражданского кодекса Российской Федерации отказаться от Договора до истечения срока его действия. При отказе одной Стороны от Договора другая Сторона должна быть письменно уведомлена об этом не позднее чем за 30 (Тридцать) календарных дней до предполагаемой даты расторжения Договора. При этом дата расторжения указывается в соответствующем уведомлении.</w:t>
      </w:r>
    </w:p>
    <w:p w:rsidR="005678CE" w:rsidRPr="009A326E" w:rsidRDefault="005678CE" w:rsidP="005678CE">
      <w:pPr>
        <w:tabs>
          <w:tab w:val="left" w:pos="2943"/>
        </w:tabs>
        <w:suppressAutoHyphens/>
        <w:spacing w:line="264" w:lineRule="auto"/>
        <w:ind w:firstLine="709"/>
        <w:jc w:val="both"/>
        <w:rPr>
          <w:sz w:val="22"/>
          <w:szCs w:val="22"/>
        </w:rPr>
      </w:pPr>
      <w:r w:rsidRPr="009A326E">
        <w:rPr>
          <w:sz w:val="22"/>
          <w:szCs w:val="22"/>
        </w:rPr>
        <w:t>В случае одностороннего отказа Учредителя управления от Договора при условии осуществления управления объектами доверительного управления по Стандартной стратегии «Всегда в плюсе»</w:t>
      </w:r>
      <w:r w:rsidRPr="009A326E">
        <w:rPr>
          <w:rStyle w:val="afa"/>
          <w:sz w:val="22"/>
          <w:szCs w:val="22"/>
        </w:rPr>
        <w:footnoteReference w:id="6"/>
      </w:r>
      <w:r w:rsidRPr="009A326E">
        <w:rPr>
          <w:sz w:val="22"/>
          <w:szCs w:val="22"/>
        </w:rPr>
        <w:t xml:space="preserve"> </w:t>
      </w:r>
      <w:r w:rsidR="00393119">
        <w:rPr>
          <w:sz w:val="22"/>
          <w:szCs w:val="22"/>
        </w:rPr>
        <w:t>либо по Индивидуальной стратегии с формированием Инвестиционного портфеля «Всегда в плюсе»</w:t>
      </w:r>
      <w:r w:rsidR="009A710A">
        <w:rPr>
          <w:sz w:val="22"/>
          <w:szCs w:val="22"/>
        </w:rPr>
        <w:t>,</w:t>
      </w:r>
      <w:r w:rsidR="00393119">
        <w:rPr>
          <w:sz w:val="22"/>
          <w:szCs w:val="22"/>
        </w:rPr>
        <w:t xml:space="preserve"> </w:t>
      </w:r>
      <w:r w:rsidRPr="009A326E">
        <w:rPr>
          <w:sz w:val="22"/>
          <w:szCs w:val="22"/>
        </w:rPr>
        <w:t>Учредитель управления письменно уведомляет Управляющего об этом не позднее чем за 3 (три) календарных дня до предполагаемой даты расторжения Договора. При этом дата расторжения указывается в соответствующем уведомлении.</w:t>
      </w:r>
    </w:p>
    <w:p w:rsidR="005678CE" w:rsidRPr="009A326E" w:rsidRDefault="005678CE" w:rsidP="005678CE">
      <w:pPr>
        <w:suppressAutoHyphens/>
        <w:spacing w:line="264" w:lineRule="auto"/>
        <w:ind w:firstLine="709"/>
        <w:jc w:val="both"/>
        <w:rPr>
          <w:sz w:val="22"/>
          <w:szCs w:val="22"/>
        </w:rPr>
      </w:pPr>
      <w:r w:rsidRPr="009A326E">
        <w:rPr>
          <w:sz w:val="22"/>
          <w:szCs w:val="22"/>
        </w:rPr>
        <w:t>Для одностороннего отказа от Договора по инициативе Учредителя управления он должен подать Управляющему Поручение на вывод Денежных средств и/или Поручение на операции с ценными бумагами (вывод из управления в размере остатка) с учетом ограничений, указанных в четвертом абзаце пункта 5.2 Регламента, по форме Приложения № 8 и (или) Приложения № 9 к Регламенту соответственно, уплатить Вознаграждение Управляющему в порядке, указанном в разделе 8 Регламента, и возместить расходы, понесенные Управляющим.</w:t>
      </w:r>
    </w:p>
    <w:p w:rsidR="005678CE" w:rsidRPr="009A326E" w:rsidRDefault="005678CE" w:rsidP="005678CE">
      <w:pPr>
        <w:shd w:val="clear" w:color="auto" w:fill="FFFFFF"/>
        <w:tabs>
          <w:tab w:val="left" w:pos="851"/>
        </w:tabs>
        <w:suppressAutoHyphens/>
        <w:spacing w:line="264" w:lineRule="auto"/>
        <w:ind w:firstLine="567"/>
        <w:jc w:val="both"/>
        <w:rPr>
          <w:b/>
          <w:bCs/>
          <w:sz w:val="22"/>
          <w:szCs w:val="22"/>
        </w:rPr>
      </w:pPr>
      <w:r w:rsidRPr="009A326E">
        <w:rPr>
          <w:bCs/>
          <w:sz w:val="22"/>
          <w:szCs w:val="22"/>
        </w:rPr>
        <w:t>В случае отсутствия в управлении Объектов доверительного управления в течение не менее 12 календарных месяцев с даты полного вывода Объектов доверительного управления, Управляющий вправе в одностороннем порядке расторгнуть Договор.</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14.4. Изменения в Регламент, включая приложения к нему, вправе вносить только Управляющий в одностороннем порядке. Новая редакция Регламента, содержащая изменения, внесенные Управляющим, вступают в силу по истечении 10 (десяти) календарных дней с даты ее </w:t>
      </w:r>
      <w:r w:rsidRPr="009A326E">
        <w:rPr>
          <w:sz w:val="22"/>
          <w:szCs w:val="22"/>
        </w:rPr>
        <w:lastRenderedPageBreak/>
        <w:t>размещения на официальном сайте Управляющего в информационно- телекоммуникационной сети «Интернет» и информации о дате вступления в действие новой редакции Регламента.</w:t>
      </w:r>
    </w:p>
    <w:p w:rsidR="005678CE" w:rsidRPr="009A326E" w:rsidRDefault="005678CE" w:rsidP="005678CE">
      <w:pPr>
        <w:suppressAutoHyphens/>
        <w:spacing w:line="264" w:lineRule="auto"/>
        <w:ind w:firstLine="709"/>
        <w:jc w:val="both"/>
        <w:rPr>
          <w:sz w:val="22"/>
          <w:szCs w:val="22"/>
        </w:rPr>
      </w:pPr>
      <w:r w:rsidRPr="009A326E">
        <w:rPr>
          <w:sz w:val="22"/>
          <w:szCs w:val="22"/>
        </w:rPr>
        <w:t>По истечении срока, указанного в предыдущем абзаце настоящего пункта, Договор, заключенный с Учредителем управления на основании Регламента, будет действовать в новой редакции, все его условия будут являться обязательными для Учредителя управления.</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14.5. Управляющий осуществляет пересмотр инвестиционного профиля Учредителя управления при наличии оснований, предусмотренных пунктом 14.6 Регламента,</w:t>
      </w:r>
      <w:r w:rsidRPr="009A326E">
        <w:rPr>
          <w:rFonts w:ascii="Arial" w:hAnsi="Arial" w:cs="Arial"/>
          <w:sz w:val="22"/>
          <w:szCs w:val="22"/>
        </w:rPr>
        <w:t xml:space="preserve"> </w:t>
      </w:r>
      <w:r w:rsidRPr="009A326E">
        <w:rPr>
          <w:sz w:val="22"/>
          <w:szCs w:val="22"/>
        </w:rPr>
        <w:t>а также в иных случаях в соответствии с внутренними документами Управляющего.</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14.6. Основаниями пересмотра Индивидуального инвестиционного профиля Учредителя управления являются:</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 требование Учредителя управления о повторном определении его Инвестиционного профиля</w:t>
      </w:r>
      <w:r w:rsidR="00B8760A">
        <w:rPr>
          <w:sz w:val="22"/>
          <w:szCs w:val="22"/>
        </w:rPr>
        <w:t xml:space="preserve"> </w:t>
      </w:r>
      <w:r w:rsidR="00B8760A" w:rsidRPr="00B8760A">
        <w:rPr>
          <w:sz w:val="22"/>
          <w:szCs w:val="22"/>
        </w:rPr>
        <w:t>в связи с изменением его инвестиционных целей</w:t>
      </w:r>
      <w:r w:rsidRPr="009A326E">
        <w:rPr>
          <w:sz w:val="22"/>
          <w:szCs w:val="22"/>
        </w:rPr>
        <w:t>;</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 получение от Учредителя управления и (или) от третьих лиц сведений об уменьшении уровня Допустимого риска этого Учредителя управления</w:t>
      </w:r>
      <w:r w:rsidR="00837D47">
        <w:rPr>
          <w:sz w:val="22"/>
          <w:szCs w:val="22"/>
        </w:rPr>
        <w:t>.</w:t>
      </w:r>
    </w:p>
    <w:p w:rsidR="00F26986" w:rsidRDefault="005678CE" w:rsidP="005678CE">
      <w:pPr>
        <w:suppressAutoHyphens/>
        <w:adjustRightInd w:val="0"/>
        <w:spacing w:line="264" w:lineRule="auto"/>
        <w:ind w:firstLine="709"/>
        <w:jc w:val="both"/>
        <w:rPr>
          <w:sz w:val="22"/>
          <w:szCs w:val="22"/>
        </w:rPr>
      </w:pPr>
      <w:r w:rsidRPr="009A326E">
        <w:rPr>
          <w:sz w:val="22"/>
          <w:szCs w:val="22"/>
        </w:rPr>
        <w:t xml:space="preserve">14.7. Стандартный инвестиционный профиль, присвоенный Учредителю Управления до 01 января 2025 года, не подлежит пересмотру. </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В случае наступления обстоятельств, предусмотренных абзац</w:t>
      </w:r>
      <w:r w:rsidR="00E70E07">
        <w:rPr>
          <w:sz w:val="22"/>
          <w:szCs w:val="22"/>
        </w:rPr>
        <w:t>ем</w:t>
      </w:r>
      <w:r w:rsidRPr="009A326E">
        <w:rPr>
          <w:sz w:val="22"/>
          <w:szCs w:val="22"/>
        </w:rPr>
        <w:t xml:space="preserve"> треть</w:t>
      </w:r>
      <w:r w:rsidR="00E70E07">
        <w:rPr>
          <w:sz w:val="22"/>
          <w:szCs w:val="22"/>
        </w:rPr>
        <w:t>им</w:t>
      </w:r>
      <w:r w:rsidRPr="009A326E">
        <w:rPr>
          <w:sz w:val="22"/>
          <w:szCs w:val="22"/>
        </w:rPr>
        <w:t xml:space="preserve"> пункта 14.6 Регламента, Управляющий направляет одним из способов, указанных в Положении об определении инвестиционного профиля учредителя управления в Акционерном обществе «СЕВЕРГАЗБАНК», в адрес Учредителя управления уведомление о необходимости пересмотра Инвестиционного профиля и присвоения Учредителю управления Индивидуального инвестиционного профиля с указанием мотивированного основания для прохождения такой процедуры.</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14.8. В случае пересмотра Инвестиционного профиля в соответствии с пунктами 14.6, 14.7 Договора, Управляющий направляет Уведомление о присвоении/изменении Индивидуального инвестиционного профиля Учредителю управления с соблюдением порядка и процедур, установленных Положением об определении инвестиционного профиля учредителя управления в Акционерном обществе «СЕВЕРГАЗБАНК».</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Учредитель управления в течение 10 (десяти) рабочих дней с даты получения Уведомления о присвоении/ изменении Индивидуального инвестиционного профиля направляет в адрес Банка подписанную клиентскую часть Уведомления о присвоении/ изменении Индивидуального инвестиционного профиля одним из способов, определенных вышеуказанным Положением.</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При отсутствии возражений со стороны Учредителя управления и (или) ненаправления в адрес Управляющего уведомления об одностороннем отказе Учредителя управления от Договора доверительного управления в порядке и сроки, установленные настоящим разделом Регламента, в течение 10 (десяти) рабочих дней с даты направления Уведомления о присвоении/ изменении Индивидуального инвестиционного профиля согласие Учредителя управления с обновленным Индивидуальным инвестиционным профилем считается полученным.</w:t>
      </w:r>
    </w:p>
    <w:p w:rsidR="005678CE" w:rsidRPr="009A326E" w:rsidRDefault="005678CE" w:rsidP="005678CE">
      <w:pPr>
        <w:suppressAutoHyphens/>
        <w:adjustRightInd w:val="0"/>
        <w:spacing w:line="264" w:lineRule="auto"/>
        <w:ind w:firstLine="709"/>
        <w:jc w:val="both"/>
        <w:rPr>
          <w:sz w:val="22"/>
          <w:szCs w:val="22"/>
        </w:rPr>
      </w:pPr>
      <w:r w:rsidRPr="009A326E">
        <w:rPr>
          <w:sz w:val="22"/>
          <w:szCs w:val="22"/>
        </w:rPr>
        <w:t>14.9. При наличии несогласия с присвоенным/обновленным Индивидуальным инвестиционным профилем Учредитель управления и Управляющий согласовывают новый Инвестиционный профиль, либо Учредитель управления может расторгнуть Договор в соответствии с пунктом 14.3 Договора.</w:t>
      </w:r>
    </w:p>
    <w:p w:rsidR="005678CE" w:rsidRPr="009A326E" w:rsidRDefault="005678CE" w:rsidP="005678CE">
      <w:pPr>
        <w:suppressAutoHyphens/>
        <w:spacing w:line="264" w:lineRule="auto"/>
        <w:ind w:firstLine="709"/>
        <w:jc w:val="both"/>
        <w:rPr>
          <w:sz w:val="22"/>
          <w:szCs w:val="22"/>
        </w:rPr>
      </w:pPr>
      <w:r w:rsidRPr="009A326E">
        <w:rPr>
          <w:sz w:val="22"/>
          <w:szCs w:val="22"/>
        </w:rPr>
        <w:t>14.10. Изменение условий управления объектами доверительного управления, установленных Инвестиционной декларацией в рамках Индивидуальной стратегии управления, может быть осуществлено исключительно по соглашению Сторон в следующем порядке:</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Сторона - инициатор изменения направляет любым из способов, предусмотренных в пункте 9.4 Регламента, другой Стороне по ее реквизитам свои предложения об изменении Инвестиционной декларации;</w:t>
      </w:r>
    </w:p>
    <w:p w:rsidR="005678CE" w:rsidRPr="009A326E" w:rsidRDefault="005678CE" w:rsidP="005678CE">
      <w:pPr>
        <w:numPr>
          <w:ilvl w:val="1"/>
          <w:numId w:val="4"/>
        </w:numPr>
        <w:tabs>
          <w:tab w:val="num" w:pos="900"/>
        </w:tabs>
        <w:suppressAutoHyphens/>
        <w:spacing w:line="264" w:lineRule="auto"/>
        <w:ind w:left="0" w:firstLine="709"/>
        <w:jc w:val="both"/>
        <w:rPr>
          <w:sz w:val="22"/>
          <w:szCs w:val="22"/>
        </w:rPr>
      </w:pPr>
      <w:r w:rsidRPr="009A326E">
        <w:rPr>
          <w:sz w:val="22"/>
          <w:szCs w:val="22"/>
        </w:rPr>
        <w:t>Сторона, получившая предложение об изменении Инвестиционной декларации, рассматривает его и не позднее 5 (Пяти) рабочих дней с момента получения предложения сообщает свое мнение по указанному вопросу Стороне - инициатору изменения.</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В случае отсутствия разногласий по вопросу изменения Инвестиционной декларации между Сторонами Управляющий составляет новую Инвестиционную декларацию, которая подписывается </w:t>
      </w:r>
      <w:r w:rsidRPr="009A326E">
        <w:rPr>
          <w:sz w:val="22"/>
          <w:szCs w:val="22"/>
        </w:rPr>
        <w:lastRenderedPageBreak/>
        <w:t>Сторонами и вступает в силу с даты получения Управляющим подписанного Учредителем управления клиентского блока Инвестиционной декларации.</w:t>
      </w:r>
    </w:p>
    <w:p w:rsidR="005678CE" w:rsidRPr="009A326E" w:rsidRDefault="005678CE" w:rsidP="005678CE">
      <w:pPr>
        <w:suppressAutoHyphens/>
        <w:spacing w:line="264" w:lineRule="auto"/>
        <w:ind w:firstLine="709"/>
        <w:jc w:val="both"/>
        <w:rPr>
          <w:sz w:val="22"/>
          <w:szCs w:val="22"/>
        </w:rPr>
      </w:pPr>
      <w:r w:rsidRPr="009A326E">
        <w:rPr>
          <w:sz w:val="22"/>
          <w:szCs w:val="22"/>
        </w:rPr>
        <w:t>Если в результате переговоров Сторонам не удалось достичь согласия по вопросу изменения Инвестиционной декларации, каждая из Сторон имеет право в порядке, предусмотренном пунктом 14.3 Регламента, отказаться от Договора.</w:t>
      </w:r>
    </w:p>
    <w:p w:rsidR="005678CE" w:rsidRPr="009A326E" w:rsidRDefault="005678CE" w:rsidP="005678CE">
      <w:pPr>
        <w:suppressAutoHyphens/>
        <w:spacing w:line="264" w:lineRule="auto"/>
        <w:ind w:firstLine="709"/>
        <w:jc w:val="both"/>
        <w:rPr>
          <w:sz w:val="22"/>
          <w:szCs w:val="22"/>
        </w:rPr>
      </w:pPr>
    </w:p>
    <w:p w:rsidR="005678CE" w:rsidRPr="009A326E" w:rsidRDefault="005678CE" w:rsidP="005678CE">
      <w:pPr>
        <w:suppressAutoHyphens/>
        <w:spacing w:line="264" w:lineRule="auto"/>
        <w:ind w:firstLine="709"/>
        <w:jc w:val="center"/>
        <w:rPr>
          <w:b/>
          <w:sz w:val="22"/>
          <w:szCs w:val="22"/>
        </w:rPr>
      </w:pPr>
      <w:r w:rsidRPr="009A326E">
        <w:rPr>
          <w:b/>
          <w:sz w:val="22"/>
          <w:szCs w:val="22"/>
        </w:rPr>
        <w:t>15. ЗАКЛЮЧИТЕЛЬНЫЕ ПОЛОЖЕНИЯ</w:t>
      </w:r>
    </w:p>
    <w:p w:rsidR="005678CE" w:rsidRPr="003F48B4" w:rsidRDefault="005678CE" w:rsidP="005678CE">
      <w:pPr>
        <w:suppressAutoHyphens/>
        <w:spacing w:line="264" w:lineRule="auto"/>
        <w:ind w:firstLine="709"/>
        <w:jc w:val="both"/>
        <w:rPr>
          <w:sz w:val="12"/>
          <w:szCs w:val="12"/>
        </w:rPr>
      </w:pPr>
    </w:p>
    <w:p w:rsidR="005678CE" w:rsidRPr="009A326E" w:rsidRDefault="005678CE" w:rsidP="005678CE">
      <w:pPr>
        <w:suppressAutoHyphens/>
        <w:spacing w:line="264" w:lineRule="auto"/>
        <w:ind w:firstLine="709"/>
        <w:jc w:val="both"/>
        <w:rPr>
          <w:sz w:val="22"/>
          <w:szCs w:val="22"/>
        </w:rPr>
      </w:pPr>
      <w:r w:rsidRPr="009A326E">
        <w:rPr>
          <w:sz w:val="22"/>
          <w:szCs w:val="22"/>
        </w:rPr>
        <w:t>15.1. Настоящий Регламент действует и истолковывается в соответствии с законодательством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t xml:space="preserve">15.2. Во всем, что не урегулировано </w:t>
      </w:r>
      <w:r w:rsidR="00BC60E8">
        <w:rPr>
          <w:sz w:val="22"/>
          <w:szCs w:val="22"/>
        </w:rPr>
        <w:t>Регламентом</w:t>
      </w:r>
      <w:r w:rsidR="00BC60E8" w:rsidRPr="009A326E">
        <w:rPr>
          <w:sz w:val="22"/>
          <w:szCs w:val="22"/>
        </w:rPr>
        <w:t xml:space="preserve"> </w:t>
      </w:r>
      <w:r w:rsidRPr="009A326E">
        <w:rPr>
          <w:sz w:val="22"/>
          <w:szCs w:val="22"/>
        </w:rPr>
        <w:t>Стороны руководствуются законодательством Российской Федерации.</w:t>
      </w:r>
    </w:p>
    <w:p w:rsidR="005678CE" w:rsidRPr="009A326E" w:rsidRDefault="005678CE" w:rsidP="005678CE">
      <w:pPr>
        <w:suppressAutoHyphens/>
        <w:spacing w:line="264" w:lineRule="auto"/>
        <w:ind w:firstLine="709"/>
        <w:jc w:val="both"/>
        <w:rPr>
          <w:sz w:val="22"/>
          <w:szCs w:val="22"/>
        </w:rPr>
      </w:pPr>
      <w:r w:rsidRPr="009A326E">
        <w:rPr>
          <w:sz w:val="22"/>
          <w:szCs w:val="22"/>
        </w:rPr>
        <w:t>15.3. Настоящий Регламент вводится в действие приказом Председателя Правления.</w:t>
      </w:r>
    </w:p>
    <w:bookmarkEnd w:id="20"/>
    <w:bookmarkEnd w:id="21"/>
    <w:bookmarkEnd w:id="22"/>
    <w:bookmarkEnd w:id="23"/>
    <w:bookmarkEnd w:id="24"/>
    <w:bookmarkEnd w:id="25"/>
    <w:bookmarkEnd w:id="26"/>
    <w:bookmarkEnd w:id="27"/>
    <w:bookmarkEnd w:id="28"/>
    <w:p w:rsidR="00967E99" w:rsidRPr="005678CE" w:rsidRDefault="00967E99" w:rsidP="005678CE">
      <w:pPr>
        <w:rPr>
          <w:szCs w:val="24"/>
        </w:rPr>
      </w:pPr>
    </w:p>
    <w:sectPr w:rsidR="00967E99" w:rsidRPr="005678CE" w:rsidSect="006648C3">
      <w:headerReference w:type="even" r:id="rId13"/>
      <w:headerReference w:type="default" r:id="rId14"/>
      <w:footerReference w:type="even" r:id="rId15"/>
      <w:pgSz w:w="11906" w:h="16838"/>
      <w:pgMar w:top="992" w:right="851" w:bottom="851"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4A3" w:rsidRDefault="009134A3">
      <w:r>
        <w:separator/>
      </w:r>
    </w:p>
  </w:endnote>
  <w:endnote w:type="continuationSeparator" w:id="0">
    <w:p w:rsidR="009134A3" w:rsidRDefault="009134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GOpus">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346" w:rsidRDefault="009A74E0" w:rsidP="00E04434">
    <w:pPr>
      <w:pStyle w:val="a9"/>
      <w:framePr w:wrap="around" w:vAnchor="text" w:hAnchor="margin" w:xAlign="right" w:y="1"/>
      <w:rPr>
        <w:rStyle w:val="af"/>
      </w:rPr>
    </w:pPr>
    <w:r>
      <w:rPr>
        <w:rStyle w:val="af"/>
      </w:rPr>
      <w:fldChar w:fldCharType="begin"/>
    </w:r>
    <w:r w:rsidR="00507346">
      <w:rPr>
        <w:rStyle w:val="af"/>
      </w:rPr>
      <w:instrText xml:space="preserve">PAGE  </w:instrText>
    </w:r>
    <w:r>
      <w:rPr>
        <w:rStyle w:val="af"/>
      </w:rPr>
      <w:fldChar w:fldCharType="end"/>
    </w:r>
  </w:p>
  <w:p w:rsidR="00507346" w:rsidRDefault="00507346">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4A3" w:rsidRDefault="009134A3">
      <w:r>
        <w:separator/>
      </w:r>
    </w:p>
  </w:footnote>
  <w:footnote w:type="continuationSeparator" w:id="0">
    <w:p w:rsidR="009134A3" w:rsidRDefault="009134A3">
      <w:r>
        <w:continuationSeparator/>
      </w:r>
    </w:p>
  </w:footnote>
  <w:footnote w:id="1">
    <w:p w:rsidR="00507346" w:rsidRPr="00541AD4" w:rsidRDefault="00507346" w:rsidP="005678CE">
      <w:pPr>
        <w:pStyle w:val="af8"/>
      </w:pPr>
      <w:r w:rsidRPr="00541AD4">
        <w:rPr>
          <w:rStyle w:val="afa"/>
        </w:rPr>
        <w:footnoteRef/>
      </w:r>
      <w:r w:rsidRPr="00541AD4">
        <w:t xml:space="preserve"> </w:t>
      </w:r>
      <w:r>
        <w:t>д</w:t>
      </w:r>
      <w:r w:rsidRPr="00541AD4">
        <w:t>ля Договоров доверительного управления, заключенных до 01 января 2025 года.</w:t>
      </w:r>
    </w:p>
  </w:footnote>
  <w:footnote w:id="2">
    <w:p w:rsidR="00507346" w:rsidRDefault="00507346" w:rsidP="005678CE">
      <w:pPr>
        <w:pStyle w:val="af8"/>
      </w:pPr>
      <w:r w:rsidRPr="002D01DB">
        <w:rPr>
          <w:rStyle w:val="afa"/>
        </w:rPr>
        <w:footnoteRef/>
      </w:r>
      <w:r w:rsidRPr="00ED68D0">
        <w:t xml:space="preserve"> для Договоров доверительного управления, заключенных до 01 января 2025 года на условиях доверительного управления по данной стратегии управления</w:t>
      </w:r>
    </w:p>
  </w:footnote>
  <w:footnote w:id="3">
    <w:p w:rsidR="00507346" w:rsidRDefault="00507346" w:rsidP="005678CE">
      <w:pPr>
        <w:pStyle w:val="af8"/>
      </w:pPr>
      <w:r>
        <w:rPr>
          <w:rStyle w:val="afa"/>
        </w:rPr>
        <w:footnoteRef/>
      </w:r>
      <w:r>
        <w:t xml:space="preserve"> </w:t>
      </w:r>
      <w:r w:rsidRPr="00CF7C46">
        <w:t>для Договоров доверительного управления, заключенных до 01 января 2025 года на условиях доверительного управления по данной стратегии управления</w:t>
      </w:r>
    </w:p>
  </w:footnote>
  <w:footnote w:id="4">
    <w:p w:rsidR="00507346" w:rsidRDefault="00507346" w:rsidP="005678CE">
      <w:pPr>
        <w:pStyle w:val="af8"/>
      </w:pPr>
      <w:r>
        <w:rPr>
          <w:rStyle w:val="afa"/>
        </w:rPr>
        <w:footnoteRef/>
      </w:r>
      <w:r>
        <w:t xml:space="preserve"> </w:t>
      </w:r>
      <w:r w:rsidRPr="002D01DB">
        <w:t>для Договоров доверительного управления, заключенных до 01 января 2025 года на условиях доверительного управления по данной стратегии управления</w:t>
      </w:r>
    </w:p>
  </w:footnote>
  <w:footnote w:id="5">
    <w:p w:rsidR="00507346" w:rsidRDefault="00507346" w:rsidP="005678CE">
      <w:pPr>
        <w:pStyle w:val="af8"/>
      </w:pPr>
      <w:r>
        <w:rPr>
          <w:rStyle w:val="afa"/>
        </w:rPr>
        <w:footnoteRef/>
      </w:r>
      <w:r>
        <w:t xml:space="preserve"> </w:t>
      </w:r>
      <w:r w:rsidRPr="002D01DB">
        <w:t>для Договоров доверительного управления, заключенных до 01 января 2025 года на условиях доверительного управления по данной стратегии управления</w:t>
      </w:r>
    </w:p>
  </w:footnote>
  <w:footnote w:id="6">
    <w:p w:rsidR="00507346" w:rsidRDefault="00507346" w:rsidP="005678CE">
      <w:pPr>
        <w:pStyle w:val="af8"/>
      </w:pPr>
      <w:r>
        <w:rPr>
          <w:rStyle w:val="afa"/>
        </w:rPr>
        <w:footnoteRef/>
      </w:r>
      <w:r>
        <w:t xml:space="preserve"> </w:t>
      </w:r>
      <w:r w:rsidRPr="002D01DB">
        <w:t>для Договоров доверительного управления, заключенных до 01 января 2025 года на условиях доверительного управления по данной стратегии управления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346" w:rsidRDefault="009A74E0" w:rsidP="00941D3A">
    <w:pPr>
      <w:pStyle w:val="af0"/>
      <w:framePr w:wrap="around" w:vAnchor="text" w:hAnchor="margin" w:xAlign="center" w:y="1"/>
      <w:rPr>
        <w:rStyle w:val="af"/>
      </w:rPr>
    </w:pPr>
    <w:r>
      <w:rPr>
        <w:rStyle w:val="af"/>
      </w:rPr>
      <w:fldChar w:fldCharType="begin"/>
    </w:r>
    <w:r w:rsidR="00507346">
      <w:rPr>
        <w:rStyle w:val="af"/>
      </w:rPr>
      <w:instrText xml:space="preserve">PAGE  </w:instrText>
    </w:r>
    <w:r>
      <w:rPr>
        <w:rStyle w:val="af"/>
      </w:rPr>
      <w:fldChar w:fldCharType="end"/>
    </w:r>
  </w:p>
  <w:p w:rsidR="00507346" w:rsidRDefault="0050734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81972"/>
      <w:docPartObj>
        <w:docPartGallery w:val="Page Numbers (Top of Page)"/>
        <w:docPartUnique/>
      </w:docPartObj>
    </w:sdtPr>
    <w:sdtContent>
      <w:p w:rsidR="00507346" w:rsidRDefault="009A74E0">
        <w:pPr>
          <w:pStyle w:val="af0"/>
          <w:jc w:val="center"/>
        </w:pPr>
        <w:r>
          <w:fldChar w:fldCharType="begin"/>
        </w:r>
        <w:r w:rsidR="00507346">
          <w:instrText xml:space="preserve"> PAGE   \* MERGEFORMAT </w:instrText>
        </w:r>
        <w:r>
          <w:fldChar w:fldCharType="separate"/>
        </w:r>
        <w:r w:rsidR="000B67C9">
          <w:rPr>
            <w:noProof/>
          </w:rPr>
          <w:t>1</w:t>
        </w:r>
        <w:r>
          <w:fldChar w:fldCharType="end"/>
        </w:r>
      </w:p>
    </w:sdtContent>
  </w:sdt>
  <w:p w:rsidR="00507346" w:rsidRPr="00C21A8B" w:rsidRDefault="00507346" w:rsidP="00C21A8B">
    <w:pPr>
      <w:pStyle w:val="af0"/>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F56727A"/>
    <w:lvl w:ilvl="0">
      <w:start w:val="1"/>
      <w:numFmt w:val="bullet"/>
      <w:pStyle w:val="ConsNonformat"/>
      <w:lvlText w:val=""/>
      <w:lvlJc w:val="left"/>
      <w:pPr>
        <w:tabs>
          <w:tab w:val="num" w:pos="1209"/>
        </w:tabs>
        <w:ind w:left="1209" w:hanging="360"/>
      </w:pPr>
      <w:rPr>
        <w:rFonts w:ascii="Symbol" w:hAnsi="Symbol" w:hint="default"/>
      </w:rPr>
    </w:lvl>
  </w:abstractNum>
  <w:abstractNum w:abstractNumId="1">
    <w:nsid w:val="FFFFFF82"/>
    <w:multiLevelType w:val="singleLevel"/>
    <w:tmpl w:val="294A71A8"/>
    <w:lvl w:ilvl="0">
      <w:start w:val="1"/>
      <w:numFmt w:val="bullet"/>
      <w:pStyle w:val="BodyText21"/>
      <w:lvlText w:val=""/>
      <w:lvlJc w:val="left"/>
      <w:pPr>
        <w:tabs>
          <w:tab w:val="num" w:pos="926"/>
        </w:tabs>
        <w:ind w:left="926" w:hanging="360"/>
      </w:pPr>
      <w:rPr>
        <w:rFonts w:ascii="Symbol" w:hAnsi="Symbol" w:hint="default"/>
      </w:rPr>
    </w:lvl>
  </w:abstractNum>
  <w:abstractNum w:abstractNumId="2">
    <w:nsid w:val="FFFFFF88"/>
    <w:multiLevelType w:val="singleLevel"/>
    <w:tmpl w:val="227E92F6"/>
    <w:lvl w:ilvl="0">
      <w:start w:val="1"/>
      <w:numFmt w:val="decimal"/>
      <w:lvlText w:val="%1."/>
      <w:lvlJc w:val="left"/>
      <w:pPr>
        <w:tabs>
          <w:tab w:val="num" w:pos="360"/>
        </w:tabs>
        <w:ind w:left="360" w:hanging="360"/>
      </w:pPr>
    </w:lvl>
  </w:abstractNum>
  <w:abstractNum w:abstractNumId="3">
    <w:nsid w:val="062904A7"/>
    <w:multiLevelType w:val="multilevel"/>
    <w:tmpl w:val="6A26B5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6621D7"/>
    <w:multiLevelType w:val="hybridMultilevel"/>
    <w:tmpl w:val="B2FE2E6E"/>
    <w:lvl w:ilvl="0" w:tplc="1C8694CE">
      <w:start w:val="1"/>
      <w:numFmt w:val="bullet"/>
      <w:lvlText w:val=""/>
      <w:lvlJc w:val="left"/>
      <w:pPr>
        <w:ind w:left="501" w:hanging="360"/>
      </w:pPr>
      <w:rPr>
        <w:rFonts w:ascii="Symbol" w:hAnsi="Symbol" w:hint="default"/>
      </w:rPr>
    </w:lvl>
    <w:lvl w:ilvl="1" w:tplc="16681512" w:tentative="1">
      <w:start w:val="1"/>
      <w:numFmt w:val="bullet"/>
      <w:lvlText w:val="o"/>
      <w:lvlJc w:val="left"/>
      <w:pPr>
        <w:ind w:left="1440" w:hanging="360"/>
      </w:pPr>
      <w:rPr>
        <w:rFonts w:ascii="Courier New" w:hAnsi="Courier New" w:cs="Courier New" w:hint="default"/>
      </w:rPr>
    </w:lvl>
    <w:lvl w:ilvl="2" w:tplc="96523EFE" w:tentative="1">
      <w:start w:val="1"/>
      <w:numFmt w:val="bullet"/>
      <w:lvlText w:val=""/>
      <w:lvlJc w:val="left"/>
      <w:pPr>
        <w:ind w:left="2160" w:hanging="360"/>
      </w:pPr>
      <w:rPr>
        <w:rFonts w:ascii="Wingdings" w:hAnsi="Wingdings" w:hint="default"/>
      </w:rPr>
    </w:lvl>
    <w:lvl w:ilvl="3" w:tplc="17C8AC16" w:tentative="1">
      <w:start w:val="1"/>
      <w:numFmt w:val="bullet"/>
      <w:lvlText w:val=""/>
      <w:lvlJc w:val="left"/>
      <w:pPr>
        <w:ind w:left="2880" w:hanging="360"/>
      </w:pPr>
      <w:rPr>
        <w:rFonts w:ascii="Symbol" w:hAnsi="Symbol" w:hint="default"/>
      </w:rPr>
    </w:lvl>
    <w:lvl w:ilvl="4" w:tplc="6A2A5C38" w:tentative="1">
      <w:start w:val="1"/>
      <w:numFmt w:val="bullet"/>
      <w:lvlText w:val="o"/>
      <w:lvlJc w:val="left"/>
      <w:pPr>
        <w:ind w:left="3600" w:hanging="360"/>
      </w:pPr>
      <w:rPr>
        <w:rFonts w:ascii="Courier New" w:hAnsi="Courier New" w:cs="Courier New" w:hint="default"/>
      </w:rPr>
    </w:lvl>
    <w:lvl w:ilvl="5" w:tplc="304E9F58" w:tentative="1">
      <w:start w:val="1"/>
      <w:numFmt w:val="bullet"/>
      <w:lvlText w:val=""/>
      <w:lvlJc w:val="left"/>
      <w:pPr>
        <w:ind w:left="4320" w:hanging="360"/>
      </w:pPr>
      <w:rPr>
        <w:rFonts w:ascii="Wingdings" w:hAnsi="Wingdings" w:hint="default"/>
      </w:rPr>
    </w:lvl>
    <w:lvl w:ilvl="6" w:tplc="99700E48" w:tentative="1">
      <w:start w:val="1"/>
      <w:numFmt w:val="bullet"/>
      <w:lvlText w:val=""/>
      <w:lvlJc w:val="left"/>
      <w:pPr>
        <w:ind w:left="5040" w:hanging="360"/>
      </w:pPr>
      <w:rPr>
        <w:rFonts w:ascii="Symbol" w:hAnsi="Symbol" w:hint="default"/>
      </w:rPr>
    </w:lvl>
    <w:lvl w:ilvl="7" w:tplc="6254C81E" w:tentative="1">
      <w:start w:val="1"/>
      <w:numFmt w:val="bullet"/>
      <w:lvlText w:val="o"/>
      <w:lvlJc w:val="left"/>
      <w:pPr>
        <w:ind w:left="5760" w:hanging="360"/>
      </w:pPr>
      <w:rPr>
        <w:rFonts w:ascii="Courier New" w:hAnsi="Courier New" w:cs="Courier New" w:hint="default"/>
      </w:rPr>
    </w:lvl>
    <w:lvl w:ilvl="8" w:tplc="BF0CB112" w:tentative="1">
      <w:start w:val="1"/>
      <w:numFmt w:val="bullet"/>
      <w:lvlText w:val=""/>
      <w:lvlJc w:val="left"/>
      <w:pPr>
        <w:ind w:left="6480" w:hanging="360"/>
      </w:pPr>
      <w:rPr>
        <w:rFonts w:ascii="Wingdings" w:hAnsi="Wingdings" w:hint="default"/>
      </w:rPr>
    </w:lvl>
  </w:abstractNum>
  <w:abstractNum w:abstractNumId="5">
    <w:nsid w:val="0B4A3A55"/>
    <w:multiLevelType w:val="hybridMultilevel"/>
    <w:tmpl w:val="653057F6"/>
    <w:lvl w:ilvl="0" w:tplc="04190017">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E713367"/>
    <w:multiLevelType w:val="hybridMultilevel"/>
    <w:tmpl w:val="8B7ECDF6"/>
    <w:lvl w:ilvl="0" w:tplc="CB924D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BE2114"/>
    <w:multiLevelType w:val="hybridMultilevel"/>
    <w:tmpl w:val="9EE41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135E1D"/>
    <w:multiLevelType w:val="hybridMultilevel"/>
    <w:tmpl w:val="E7A2F4D0"/>
    <w:lvl w:ilvl="0" w:tplc="737AB47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DD27D4"/>
    <w:multiLevelType w:val="hybridMultilevel"/>
    <w:tmpl w:val="58E4BE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472860"/>
    <w:multiLevelType w:val="hybridMultilevel"/>
    <w:tmpl w:val="1A6A9C92"/>
    <w:lvl w:ilvl="0" w:tplc="CB924D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715BB7"/>
    <w:multiLevelType w:val="hybridMultilevel"/>
    <w:tmpl w:val="9A9A9F92"/>
    <w:lvl w:ilvl="0" w:tplc="CB924D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E713FC"/>
    <w:multiLevelType w:val="hybridMultilevel"/>
    <w:tmpl w:val="D2A208EC"/>
    <w:lvl w:ilvl="0" w:tplc="BDFE4B10">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CEC330C"/>
    <w:multiLevelType w:val="hybridMultilevel"/>
    <w:tmpl w:val="05C0F996"/>
    <w:lvl w:ilvl="0" w:tplc="F456518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8E1A07"/>
    <w:multiLevelType w:val="multilevel"/>
    <w:tmpl w:val="867A5580"/>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1F0F4639"/>
    <w:multiLevelType w:val="hybridMultilevel"/>
    <w:tmpl w:val="2C52AF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5427F9"/>
    <w:multiLevelType w:val="hybridMultilevel"/>
    <w:tmpl w:val="5AEC6D50"/>
    <w:lvl w:ilvl="0" w:tplc="07BE528A">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393649A"/>
    <w:multiLevelType w:val="hybridMultilevel"/>
    <w:tmpl w:val="DC44AE08"/>
    <w:lvl w:ilvl="0" w:tplc="7318C4BC">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603221"/>
    <w:multiLevelType w:val="singleLevel"/>
    <w:tmpl w:val="B5306F68"/>
    <w:lvl w:ilvl="0">
      <w:start w:val="1"/>
      <w:numFmt w:val="bullet"/>
      <w:pStyle w:val="4"/>
      <w:lvlText w:val=""/>
      <w:lvlJc w:val="left"/>
      <w:pPr>
        <w:tabs>
          <w:tab w:val="num" w:pos="360"/>
        </w:tabs>
        <w:ind w:left="360" w:hanging="360"/>
      </w:pPr>
      <w:rPr>
        <w:rFonts w:ascii="Symbol" w:hAnsi="Symbol" w:hint="default"/>
      </w:rPr>
    </w:lvl>
  </w:abstractNum>
  <w:abstractNum w:abstractNumId="19">
    <w:nsid w:val="287548AD"/>
    <w:multiLevelType w:val="multilevel"/>
    <w:tmpl w:val="6CE6217E"/>
    <w:lvl w:ilvl="0">
      <w:start w:val="10"/>
      <w:numFmt w:val="decimal"/>
      <w:pStyle w:val="2"/>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A512B17"/>
    <w:multiLevelType w:val="hybridMultilevel"/>
    <w:tmpl w:val="952659CA"/>
    <w:lvl w:ilvl="0" w:tplc="F3AC9756">
      <w:start w:val="1"/>
      <w:numFmt w:val="decimal"/>
      <w:pStyle w:val="20"/>
      <w:lvlText w:val="%1."/>
      <w:lvlJc w:val="left"/>
      <w:pPr>
        <w:tabs>
          <w:tab w:val="num" w:pos="567"/>
        </w:tabs>
        <w:ind w:left="567" w:hanging="567"/>
      </w:pPr>
      <w:rPr>
        <w:rFonts w:cs="Times New Roman" w:hint="default"/>
      </w:rPr>
    </w:lvl>
    <w:lvl w:ilvl="1" w:tplc="3ED4A8D6">
      <w:start w:val="1"/>
      <w:numFmt w:val="decimal"/>
      <w:pStyle w:val="20"/>
      <w:isLgl/>
      <w:lvlText w:val="1.%2."/>
      <w:lvlJc w:val="left"/>
      <w:pPr>
        <w:tabs>
          <w:tab w:val="num" w:pos="720"/>
        </w:tabs>
        <w:ind w:left="720" w:hanging="720"/>
      </w:pPr>
      <w:rPr>
        <w:rFonts w:cs="Times New Roman" w:hint="default"/>
      </w:rPr>
    </w:lvl>
    <w:lvl w:ilvl="2" w:tplc="8F841EBA">
      <w:start w:val="1"/>
      <w:numFmt w:val="bullet"/>
      <w:lvlText w:val=""/>
      <w:lvlJc w:val="left"/>
      <w:pPr>
        <w:tabs>
          <w:tab w:val="num" w:pos="360"/>
        </w:tabs>
        <w:ind w:left="360" w:hanging="360"/>
      </w:pPr>
      <w:rPr>
        <w:rFonts w:ascii="Wingdings" w:hAnsi="Wingdings" w:hint="default"/>
      </w:rPr>
    </w:lvl>
    <w:lvl w:ilvl="3" w:tplc="0CD4652C">
      <w:numFmt w:val="none"/>
      <w:lvlText w:val=""/>
      <w:lvlJc w:val="left"/>
      <w:pPr>
        <w:tabs>
          <w:tab w:val="num" w:pos="360"/>
        </w:tabs>
      </w:pPr>
      <w:rPr>
        <w:rFonts w:cs="Times New Roman"/>
      </w:rPr>
    </w:lvl>
    <w:lvl w:ilvl="4" w:tplc="DFD0C446">
      <w:start w:val="1"/>
      <w:numFmt w:val="bullet"/>
      <w:lvlText w:val=""/>
      <w:lvlJc w:val="left"/>
      <w:pPr>
        <w:tabs>
          <w:tab w:val="num" w:pos="785"/>
        </w:tabs>
        <w:ind w:left="785" w:hanging="360"/>
      </w:pPr>
      <w:rPr>
        <w:rFonts w:ascii="Wingdings" w:hAnsi="Wingdings" w:hint="default"/>
      </w:rPr>
    </w:lvl>
    <w:lvl w:ilvl="5" w:tplc="2DA6B6C6">
      <w:start w:val="1"/>
      <w:numFmt w:val="bullet"/>
      <w:lvlText w:val=""/>
      <w:lvlJc w:val="left"/>
      <w:pPr>
        <w:tabs>
          <w:tab w:val="num" w:pos="785"/>
        </w:tabs>
        <w:ind w:left="785" w:hanging="360"/>
      </w:pPr>
      <w:rPr>
        <w:rFonts w:ascii="Wingdings" w:hAnsi="Wingdings" w:hint="default"/>
      </w:rPr>
    </w:lvl>
    <w:lvl w:ilvl="6" w:tplc="8266F96E">
      <w:numFmt w:val="none"/>
      <w:lvlText w:val=""/>
      <w:lvlJc w:val="left"/>
      <w:pPr>
        <w:tabs>
          <w:tab w:val="num" w:pos="360"/>
        </w:tabs>
      </w:pPr>
      <w:rPr>
        <w:rFonts w:cs="Times New Roman"/>
      </w:rPr>
    </w:lvl>
    <w:lvl w:ilvl="7" w:tplc="AC0483D2">
      <w:numFmt w:val="none"/>
      <w:lvlText w:val=""/>
      <w:lvlJc w:val="left"/>
      <w:pPr>
        <w:tabs>
          <w:tab w:val="num" w:pos="360"/>
        </w:tabs>
      </w:pPr>
      <w:rPr>
        <w:rFonts w:cs="Times New Roman"/>
      </w:rPr>
    </w:lvl>
    <w:lvl w:ilvl="8" w:tplc="ADA64792">
      <w:numFmt w:val="none"/>
      <w:lvlText w:val=""/>
      <w:lvlJc w:val="left"/>
      <w:pPr>
        <w:tabs>
          <w:tab w:val="num" w:pos="360"/>
        </w:tabs>
      </w:pPr>
      <w:rPr>
        <w:rFonts w:cs="Times New Roman"/>
      </w:rPr>
    </w:lvl>
  </w:abstractNum>
  <w:abstractNum w:abstractNumId="21">
    <w:nsid w:val="2ED0169B"/>
    <w:multiLevelType w:val="hybridMultilevel"/>
    <w:tmpl w:val="7D968948"/>
    <w:lvl w:ilvl="0" w:tplc="FAA0987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5D196E"/>
    <w:multiLevelType w:val="hybridMultilevel"/>
    <w:tmpl w:val="8EC6E1C2"/>
    <w:lvl w:ilvl="0" w:tplc="46386A24">
      <w:start w:val="1"/>
      <w:numFmt w:val="bullet"/>
      <w:lvlText w:val=""/>
      <w:lvlJc w:val="left"/>
      <w:pPr>
        <w:tabs>
          <w:tab w:val="num" w:pos="2847"/>
        </w:tabs>
        <w:ind w:left="2847" w:hanging="360"/>
      </w:pPr>
      <w:rPr>
        <w:rFonts w:ascii="Symbol" w:hAnsi="Symbol" w:hint="default"/>
        <w:b/>
        <w:i w:val="0"/>
        <w:color w:val="auto"/>
        <w:sz w:val="24"/>
        <w:szCs w:val="24"/>
      </w:rPr>
    </w:lvl>
    <w:lvl w:ilvl="1" w:tplc="4BD24CAE">
      <w:numFmt w:val="bullet"/>
      <w:lvlText w:val="-"/>
      <w:lvlJc w:val="left"/>
      <w:pPr>
        <w:tabs>
          <w:tab w:val="num" w:pos="927"/>
        </w:tabs>
        <w:ind w:left="567" w:firstLine="0"/>
      </w:pPr>
      <w:rPr>
        <w:rFonts w:ascii="Times New Roman" w:eastAsia="Times New Roman" w:hAnsi="Times New Roman" w:cs="Times New Roman" w:hint="default"/>
        <w:b/>
        <w:i w:val="0"/>
        <w:color w:val="auto"/>
        <w:sz w:val="28"/>
        <w:szCs w:val="24"/>
      </w:rPr>
    </w:lvl>
    <w:lvl w:ilvl="2" w:tplc="3DB48B16" w:tentative="1">
      <w:start w:val="1"/>
      <w:numFmt w:val="bullet"/>
      <w:lvlText w:val=""/>
      <w:lvlJc w:val="left"/>
      <w:pPr>
        <w:tabs>
          <w:tab w:val="num" w:pos="2869"/>
        </w:tabs>
        <w:ind w:left="2869" w:hanging="360"/>
      </w:pPr>
      <w:rPr>
        <w:rFonts w:ascii="Wingdings" w:hAnsi="Wingdings" w:hint="default"/>
      </w:rPr>
    </w:lvl>
    <w:lvl w:ilvl="3" w:tplc="5C48A702" w:tentative="1">
      <w:start w:val="1"/>
      <w:numFmt w:val="bullet"/>
      <w:lvlText w:val=""/>
      <w:lvlJc w:val="left"/>
      <w:pPr>
        <w:tabs>
          <w:tab w:val="num" w:pos="3589"/>
        </w:tabs>
        <w:ind w:left="3589" w:hanging="360"/>
      </w:pPr>
      <w:rPr>
        <w:rFonts w:ascii="Symbol" w:hAnsi="Symbol" w:hint="default"/>
      </w:rPr>
    </w:lvl>
    <w:lvl w:ilvl="4" w:tplc="6EF2C93E" w:tentative="1">
      <w:start w:val="1"/>
      <w:numFmt w:val="bullet"/>
      <w:lvlText w:val="o"/>
      <w:lvlJc w:val="left"/>
      <w:pPr>
        <w:tabs>
          <w:tab w:val="num" w:pos="4309"/>
        </w:tabs>
        <w:ind w:left="4309" w:hanging="360"/>
      </w:pPr>
      <w:rPr>
        <w:rFonts w:ascii="Courier New" w:hAnsi="Courier New" w:cs="Courier New" w:hint="default"/>
      </w:rPr>
    </w:lvl>
    <w:lvl w:ilvl="5" w:tplc="FD44C8EE" w:tentative="1">
      <w:start w:val="1"/>
      <w:numFmt w:val="bullet"/>
      <w:lvlText w:val=""/>
      <w:lvlJc w:val="left"/>
      <w:pPr>
        <w:tabs>
          <w:tab w:val="num" w:pos="5029"/>
        </w:tabs>
        <w:ind w:left="5029" w:hanging="360"/>
      </w:pPr>
      <w:rPr>
        <w:rFonts w:ascii="Wingdings" w:hAnsi="Wingdings" w:hint="default"/>
      </w:rPr>
    </w:lvl>
    <w:lvl w:ilvl="6" w:tplc="CB5C20A6" w:tentative="1">
      <w:start w:val="1"/>
      <w:numFmt w:val="bullet"/>
      <w:lvlText w:val=""/>
      <w:lvlJc w:val="left"/>
      <w:pPr>
        <w:tabs>
          <w:tab w:val="num" w:pos="5749"/>
        </w:tabs>
        <w:ind w:left="5749" w:hanging="360"/>
      </w:pPr>
      <w:rPr>
        <w:rFonts w:ascii="Symbol" w:hAnsi="Symbol" w:hint="default"/>
      </w:rPr>
    </w:lvl>
    <w:lvl w:ilvl="7" w:tplc="E7ECD4F6" w:tentative="1">
      <w:start w:val="1"/>
      <w:numFmt w:val="bullet"/>
      <w:lvlText w:val="o"/>
      <w:lvlJc w:val="left"/>
      <w:pPr>
        <w:tabs>
          <w:tab w:val="num" w:pos="6469"/>
        </w:tabs>
        <w:ind w:left="6469" w:hanging="360"/>
      </w:pPr>
      <w:rPr>
        <w:rFonts w:ascii="Courier New" w:hAnsi="Courier New" w:cs="Courier New" w:hint="default"/>
      </w:rPr>
    </w:lvl>
    <w:lvl w:ilvl="8" w:tplc="8FAEA892" w:tentative="1">
      <w:start w:val="1"/>
      <w:numFmt w:val="bullet"/>
      <w:lvlText w:val=""/>
      <w:lvlJc w:val="left"/>
      <w:pPr>
        <w:tabs>
          <w:tab w:val="num" w:pos="7189"/>
        </w:tabs>
        <w:ind w:left="7189" w:hanging="360"/>
      </w:pPr>
      <w:rPr>
        <w:rFonts w:ascii="Wingdings" w:hAnsi="Wingdings" w:hint="default"/>
      </w:rPr>
    </w:lvl>
  </w:abstractNum>
  <w:abstractNum w:abstractNumId="23">
    <w:nsid w:val="352C1228"/>
    <w:multiLevelType w:val="multilevel"/>
    <w:tmpl w:val="37C25864"/>
    <w:lvl w:ilvl="0">
      <w:start w:val="1"/>
      <w:numFmt w:val="decimal"/>
      <w:lvlText w:val="%1."/>
      <w:lvlJc w:val="left"/>
      <w:pPr>
        <w:ind w:left="874" w:hanging="19"/>
      </w:pPr>
      <w:rPr>
        <w:rFonts w:cs="Times New Roman" w:hint="default"/>
        <w:b/>
      </w:rPr>
    </w:lvl>
    <w:lvl w:ilvl="1">
      <w:start w:val="1"/>
      <w:numFmt w:val="decimal"/>
      <w:isLgl/>
      <w:suff w:val="space"/>
      <w:lvlText w:val="%1.%2."/>
      <w:lvlJc w:val="left"/>
      <w:pPr>
        <w:ind w:left="2203" w:hanging="360"/>
      </w:pPr>
      <w:rPr>
        <w:rFonts w:ascii="Times New Roman" w:hAnsi="Times New Roman" w:cs="Times New Roman" w:hint="default"/>
        <w:b w:val="0"/>
        <w:sz w:val="22"/>
        <w:szCs w:val="22"/>
      </w:rPr>
    </w:lvl>
    <w:lvl w:ilvl="2">
      <w:start w:val="1"/>
      <w:numFmt w:val="decimal"/>
      <w:isLgl/>
      <w:lvlText w:val="%1.%2.%3."/>
      <w:lvlJc w:val="left"/>
      <w:pPr>
        <w:ind w:left="1575" w:hanging="720"/>
      </w:pPr>
      <w:rPr>
        <w:rFonts w:cs="Times New Roman" w:hint="default"/>
      </w:rPr>
    </w:lvl>
    <w:lvl w:ilvl="3">
      <w:start w:val="1"/>
      <w:numFmt w:val="decimal"/>
      <w:isLgl/>
      <w:lvlText w:val="%1.%2.%3.%4."/>
      <w:lvlJc w:val="left"/>
      <w:pPr>
        <w:ind w:left="1575" w:hanging="720"/>
      </w:pPr>
      <w:rPr>
        <w:rFonts w:cs="Times New Roman" w:hint="default"/>
      </w:rPr>
    </w:lvl>
    <w:lvl w:ilvl="4">
      <w:start w:val="1"/>
      <w:numFmt w:val="decimal"/>
      <w:isLgl/>
      <w:lvlText w:val="%1.%2.%3.%4.%5."/>
      <w:lvlJc w:val="left"/>
      <w:pPr>
        <w:ind w:left="1935" w:hanging="1080"/>
      </w:pPr>
      <w:rPr>
        <w:rFonts w:cs="Times New Roman" w:hint="default"/>
      </w:rPr>
    </w:lvl>
    <w:lvl w:ilvl="5">
      <w:start w:val="1"/>
      <w:numFmt w:val="decimal"/>
      <w:isLgl/>
      <w:lvlText w:val="%1.%2.%3.%4.%5.%6."/>
      <w:lvlJc w:val="left"/>
      <w:pPr>
        <w:ind w:left="1935" w:hanging="1080"/>
      </w:pPr>
      <w:rPr>
        <w:rFonts w:cs="Times New Roman" w:hint="default"/>
      </w:rPr>
    </w:lvl>
    <w:lvl w:ilvl="6">
      <w:start w:val="1"/>
      <w:numFmt w:val="decimal"/>
      <w:isLgl/>
      <w:lvlText w:val="%1.%2.%3.%4.%5.%6.%7."/>
      <w:lvlJc w:val="left"/>
      <w:pPr>
        <w:ind w:left="2295" w:hanging="1440"/>
      </w:pPr>
      <w:rPr>
        <w:rFonts w:cs="Times New Roman" w:hint="default"/>
      </w:rPr>
    </w:lvl>
    <w:lvl w:ilvl="7">
      <w:start w:val="1"/>
      <w:numFmt w:val="decimal"/>
      <w:isLgl/>
      <w:lvlText w:val="%1.%2.%3.%4.%5.%6.%7.%8."/>
      <w:lvlJc w:val="left"/>
      <w:pPr>
        <w:ind w:left="2295" w:hanging="1440"/>
      </w:pPr>
      <w:rPr>
        <w:rFonts w:cs="Times New Roman" w:hint="default"/>
      </w:rPr>
    </w:lvl>
    <w:lvl w:ilvl="8">
      <w:start w:val="1"/>
      <w:numFmt w:val="decimal"/>
      <w:isLgl/>
      <w:lvlText w:val="%1.%2.%3.%4.%5.%6.%7.%8.%9."/>
      <w:lvlJc w:val="left"/>
      <w:pPr>
        <w:ind w:left="2655" w:hanging="1800"/>
      </w:pPr>
      <w:rPr>
        <w:rFonts w:cs="Times New Roman" w:hint="default"/>
      </w:rPr>
    </w:lvl>
  </w:abstractNum>
  <w:abstractNum w:abstractNumId="24">
    <w:nsid w:val="352E62F2"/>
    <w:multiLevelType w:val="hybridMultilevel"/>
    <w:tmpl w:val="E9AABB9A"/>
    <w:lvl w:ilvl="0" w:tplc="83C8059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F665E9"/>
    <w:multiLevelType w:val="hybridMultilevel"/>
    <w:tmpl w:val="4C3875DC"/>
    <w:lvl w:ilvl="0" w:tplc="BD04E4F4">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9A643F"/>
    <w:multiLevelType w:val="hybridMultilevel"/>
    <w:tmpl w:val="0CCAFDE6"/>
    <w:lvl w:ilvl="0" w:tplc="83C8059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ACF5671"/>
    <w:multiLevelType w:val="multilevel"/>
    <w:tmpl w:val="0CB01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5247C4"/>
    <w:multiLevelType w:val="hybridMultilevel"/>
    <w:tmpl w:val="23E8E38A"/>
    <w:lvl w:ilvl="0" w:tplc="C4F8F500">
      <w:start w:val="4"/>
      <w:numFmt w:val="bullet"/>
      <w:pStyle w:val="21"/>
      <w:lvlText w:val="-"/>
      <w:lvlJc w:val="left"/>
      <w:pPr>
        <w:tabs>
          <w:tab w:val="num" w:pos="1494"/>
        </w:tabs>
        <w:ind w:left="1494" w:hanging="360"/>
      </w:pPr>
      <w:rPr>
        <w:rFonts w:ascii="Times New Roman" w:eastAsia="Times New Roman" w:hAnsi="Times New Roman" w:cs="Times New Roman" w:hint="default"/>
      </w:rPr>
    </w:lvl>
    <w:lvl w:ilvl="1" w:tplc="8ED4DA7C" w:tentative="1">
      <w:start w:val="1"/>
      <w:numFmt w:val="bullet"/>
      <w:lvlText w:val="o"/>
      <w:lvlJc w:val="left"/>
      <w:pPr>
        <w:tabs>
          <w:tab w:val="num" w:pos="2214"/>
        </w:tabs>
        <w:ind w:left="2214" w:hanging="360"/>
      </w:pPr>
      <w:rPr>
        <w:rFonts w:ascii="Courier New" w:hAnsi="Courier New" w:hint="default"/>
      </w:rPr>
    </w:lvl>
    <w:lvl w:ilvl="2" w:tplc="4ABA34B6" w:tentative="1">
      <w:start w:val="1"/>
      <w:numFmt w:val="bullet"/>
      <w:lvlText w:val=""/>
      <w:lvlJc w:val="left"/>
      <w:pPr>
        <w:tabs>
          <w:tab w:val="num" w:pos="2934"/>
        </w:tabs>
        <w:ind w:left="2934" w:hanging="360"/>
      </w:pPr>
      <w:rPr>
        <w:rFonts w:ascii="Wingdings" w:hAnsi="Wingdings" w:hint="default"/>
      </w:rPr>
    </w:lvl>
    <w:lvl w:ilvl="3" w:tplc="8522F260" w:tentative="1">
      <w:start w:val="1"/>
      <w:numFmt w:val="bullet"/>
      <w:lvlText w:val=""/>
      <w:lvlJc w:val="left"/>
      <w:pPr>
        <w:tabs>
          <w:tab w:val="num" w:pos="3654"/>
        </w:tabs>
        <w:ind w:left="3654" w:hanging="360"/>
      </w:pPr>
      <w:rPr>
        <w:rFonts w:ascii="Symbol" w:hAnsi="Symbol" w:hint="default"/>
      </w:rPr>
    </w:lvl>
    <w:lvl w:ilvl="4" w:tplc="F976CBBE" w:tentative="1">
      <w:start w:val="1"/>
      <w:numFmt w:val="bullet"/>
      <w:lvlText w:val="o"/>
      <w:lvlJc w:val="left"/>
      <w:pPr>
        <w:tabs>
          <w:tab w:val="num" w:pos="4374"/>
        </w:tabs>
        <w:ind w:left="4374" w:hanging="360"/>
      </w:pPr>
      <w:rPr>
        <w:rFonts w:ascii="Courier New" w:hAnsi="Courier New" w:hint="default"/>
      </w:rPr>
    </w:lvl>
    <w:lvl w:ilvl="5" w:tplc="DFEC00F6" w:tentative="1">
      <w:start w:val="1"/>
      <w:numFmt w:val="bullet"/>
      <w:lvlText w:val=""/>
      <w:lvlJc w:val="left"/>
      <w:pPr>
        <w:tabs>
          <w:tab w:val="num" w:pos="5094"/>
        </w:tabs>
        <w:ind w:left="5094" w:hanging="360"/>
      </w:pPr>
      <w:rPr>
        <w:rFonts w:ascii="Wingdings" w:hAnsi="Wingdings" w:hint="default"/>
      </w:rPr>
    </w:lvl>
    <w:lvl w:ilvl="6" w:tplc="56CC6A34" w:tentative="1">
      <w:start w:val="1"/>
      <w:numFmt w:val="bullet"/>
      <w:lvlText w:val=""/>
      <w:lvlJc w:val="left"/>
      <w:pPr>
        <w:tabs>
          <w:tab w:val="num" w:pos="5814"/>
        </w:tabs>
        <w:ind w:left="5814" w:hanging="360"/>
      </w:pPr>
      <w:rPr>
        <w:rFonts w:ascii="Symbol" w:hAnsi="Symbol" w:hint="default"/>
      </w:rPr>
    </w:lvl>
    <w:lvl w:ilvl="7" w:tplc="BB703A6C" w:tentative="1">
      <w:start w:val="1"/>
      <w:numFmt w:val="bullet"/>
      <w:lvlText w:val="o"/>
      <w:lvlJc w:val="left"/>
      <w:pPr>
        <w:tabs>
          <w:tab w:val="num" w:pos="6534"/>
        </w:tabs>
        <w:ind w:left="6534" w:hanging="360"/>
      </w:pPr>
      <w:rPr>
        <w:rFonts w:ascii="Courier New" w:hAnsi="Courier New" w:hint="default"/>
      </w:rPr>
    </w:lvl>
    <w:lvl w:ilvl="8" w:tplc="A81223B8" w:tentative="1">
      <w:start w:val="1"/>
      <w:numFmt w:val="bullet"/>
      <w:lvlText w:val=""/>
      <w:lvlJc w:val="left"/>
      <w:pPr>
        <w:tabs>
          <w:tab w:val="num" w:pos="7254"/>
        </w:tabs>
        <w:ind w:left="7254" w:hanging="360"/>
      </w:pPr>
      <w:rPr>
        <w:rFonts w:ascii="Wingdings" w:hAnsi="Wingdings" w:hint="default"/>
      </w:rPr>
    </w:lvl>
  </w:abstractNum>
  <w:abstractNum w:abstractNumId="29">
    <w:nsid w:val="4248775E"/>
    <w:multiLevelType w:val="hybridMultilevel"/>
    <w:tmpl w:val="26107FFE"/>
    <w:lvl w:ilvl="0" w:tplc="EB3AA5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B47D0A"/>
    <w:multiLevelType w:val="singleLevel"/>
    <w:tmpl w:val="8FF889DA"/>
    <w:lvl w:ilvl="0">
      <w:start w:val="1"/>
      <w:numFmt w:val="bullet"/>
      <w:pStyle w:val="a"/>
      <w:lvlText w:val=""/>
      <w:lvlJc w:val="left"/>
      <w:pPr>
        <w:tabs>
          <w:tab w:val="num" w:pos="360"/>
        </w:tabs>
        <w:ind w:left="360" w:hanging="360"/>
      </w:pPr>
      <w:rPr>
        <w:rFonts w:ascii="Wingdings" w:hAnsi="Wingdings" w:hint="default"/>
      </w:rPr>
    </w:lvl>
  </w:abstractNum>
  <w:abstractNum w:abstractNumId="31">
    <w:nsid w:val="463947DD"/>
    <w:multiLevelType w:val="hybridMultilevel"/>
    <w:tmpl w:val="9A04F45C"/>
    <w:lvl w:ilvl="0" w:tplc="ED1E3C10">
      <w:start w:val="1"/>
      <w:numFmt w:val="bullet"/>
      <w:lvlText w:val=""/>
      <w:lvlJc w:val="left"/>
      <w:pPr>
        <w:ind w:left="776" w:hanging="360"/>
      </w:pPr>
      <w:rPr>
        <w:rFonts w:ascii="Symbol" w:hAnsi="Symbol" w:hint="default"/>
        <w:sz w:val="18"/>
        <w:szCs w:val="18"/>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32">
    <w:nsid w:val="4B40278A"/>
    <w:multiLevelType w:val="singleLevel"/>
    <w:tmpl w:val="3D1E3762"/>
    <w:lvl w:ilvl="0">
      <w:start w:val="1"/>
      <w:numFmt w:val="decimal"/>
      <w:suff w:val="space"/>
      <w:lvlText w:val="3.%1."/>
      <w:lvlJc w:val="left"/>
      <w:rPr>
        <w:rFonts w:ascii="Times New Roman" w:hAnsi="Times New Roman" w:cs="Times New Roman" w:hint="default"/>
        <w:b w:val="0"/>
      </w:rPr>
    </w:lvl>
  </w:abstractNum>
  <w:abstractNum w:abstractNumId="33">
    <w:nsid w:val="4E670841"/>
    <w:multiLevelType w:val="hybridMultilevel"/>
    <w:tmpl w:val="F15848BC"/>
    <w:lvl w:ilvl="0" w:tplc="DE9E13F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ED269E"/>
    <w:multiLevelType w:val="hybridMultilevel"/>
    <w:tmpl w:val="820C7198"/>
    <w:lvl w:ilvl="0" w:tplc="B540FC10">
      <w:start w:val="1"/>
      <w:numFmt w:val="bullet"/>
      <w:pStyle w:val="a0"/>
      <w:lvlText w:val=""/>
      <w:lvlJc w:val="left"/>
      <w:pPr>
        <w:tabs>
          <w:tab w:val="num" w:pos="1347"/>
        </w:tabs>
        <w:ind w:left="1347" w:hanging="360"/>
      </w:pPr>
      <w:rPr>
        <w:rFonts w:ascii="Symbol" w:hAnsi="Symbol" w:hint="default"/>
      </w:rPr>
    </w:lvl>
    <w:lvl w:ilvl="1" w:tplc="BB7E5E62" w:tentative="1">
      <w:start w:val="1"/>
      <w:numFmt w:val="bullet"/>
      <w:lvlText w:val="o"/>
      <w:lvlJc w:val="left"/>
      <w:pPr>
        <w:tabs>
          <w:tab w:val="num" w:pos="2007"/>
        </w:tabs>
        <w:ind w:left="2007" w:hanging="360"/>
      </w:pPr>
      <w:rPr>
        <w:rFonts w:ascii="Courier New" w:hAnsi="Courier New" w:hint="default"/>
      </w:rPr>
    </w:lvl>
    <w:lvl w:ilvl="2" w:tplc="692AFD90" w:tentative="1">
      <w:start w:val="1"/>
      <w:numFmt w:val="bullet"/>
      <w:lvlText w:val=""/>
      <w:lvlJc w:val="left"/>
      <w:pPr>
        <w:tabs>
          <w:tab w:val="num" w:pos="2727"/>
        </w:tabs>
        <w:ind w:left="2727" w:hanging="360"/>
      </w:pPr>
      <w:rPr>
        <w:rFonts w:ascii="Wingdings" w:hAnsi="Wingdings" w:hint="default"/>
      </w:rPr>
    </w:lvl>
    <w:lvl w:ilvl="3" w:tplc="356243CE" w:tentative="1">
      <w:start w:val="1"/>
      <w:numFmt w:val="bullet"/>
      <w:lvlText w:val=""/>
      <w:lvlJc w:val="left"/>
      <w:pPr>
        <w:tabs>
          <w:tab w:val="num" w:pos="3447"/>
        </w:tabs>
        <w:ind w:left="3447" w:hanging="360"/>
      </w:pPr>
      <w:rPr>
        <w:rFonts w:ascii="Symbol" w:hAnsi="Symbol" w:hint="default"/>
      </w:rPr>
    </w:lvl>
    <w:lvl w:ilvl="4" w:tplc="C6148374" w:tentative="1">
      <w:start w:val="1"/>
      <w:numFmt w:val="bullet"/>
      <w:lvlText w:val="o"/>
      <w:lvlJc w:val="left"/>
      <w:pPr>
        <w:tabs>
          <w:tab w:val="num" w:pos="4167"/>
        </w:tabs>
        <w:ind w:left="4167" w:hanging="360"/>
      </w:pPr>
      <w:rPr>
        <w:rFonts w:ascii="Courier New" w:hAnsi="Courier New" w:hint="default"/>
      </w:rPr>
    </w:lvl>
    <w:lvl w:ilvl="5" w:tplc="58DAF8C6" w:tentative="1">
      <w:start w:val="1"/>
      <w:numFmt w:val="bullet"/>
      <w:lvlText w:val=""/>
      <w:lvlJc w:val="left"/>
      <w:pPr>
        <w:tabs>
          <w:tab w:val="num" w:pos="4887"/>
        </w:tabs>
        <w:ind w:left="4887" w:hanging="360"/>
      </w:pPr>
      <w:rPr>
        <w:rFonts w:ascii="Wingdings" w:hAnsi="Wingdings" w:hint="default"/>
      </w:rPr>
    </w:lvl>
    <w:lvl w:ilvl="6" w:tplc="76F89F66" w:tentative="1">
      <w:start w:val="1"/>
      <w:numFmt w:val="bullet"/>
      <w:lvlText w:val=""/>
      <w:lvlJc w:val="left"/>
      <w:pPr>
        <w:tabs>
          <w:tab w:val="num" w:pos="5607"/>
        </w:tabs>
        <w:ind w:left="5607" w:hanging="360"/>
      </w:pPr>
      <w:rPr>
        <w:rFonts w:ascii="Symbol" w:hAnsi="Symbol" w:hint="default"/>
      </w:rPr>
    </w:lvl>
    <w:lvl w:ilvl="7" w:tplc="B036A1B4" w:tentative="1">
      <w:start w:val="1"/>
      <w:numFmt w:val="bullet"/>
      <w:lvlText w:val="o"/>
      <w:lvlJc w:val="left"/>
      <w:pPr>
        <w:tabs>
          <w:tab w:val="num" w:pos="6327"/>
        </w:tabs>
        <w:ind w:left="6327" w:hanging="360"/>
      </w:pPr>
      <w:rPr>
        <w:rFonts w:ascii="Courier New" w:hAnsi="Courier New" w:hint="default"/>
      </w:rPr>
    </w:lvl>
    <w:lvl w:ilvl="8" w:tplc="F0F6B92E" w:tentative="1">
      <w:start w:val="1"/>
      <w:numFmt w:val="bullet"/>
      <w:lvlText w:val=""/>
      <w:lvlJc w:val="left"/>
      <w:pPr>
        <w:tabs>
          <w:tab w:val="num" w:pos="7047"/>
        </w:tabs>
        <w:ind w:left="7047" w:hanging="360"/>
      </w:pPr>
      <w:rPr>
        <w:rFonts w:ascii="Wingdings" w:hAnsi="Wingdings" w:hint="default"/>
      </w:rPr>
    </w:lvl>
  </w:abstractNum>
  <w:abstractNum w:abstractNumId="35">
    <w:nsid w:val="518D546D"/>
    <w:multiLevelType w:val="multilevel"/>
    <w:tmpl w:val="37C25864"/>
    <w:lvl w:ilvl="0">
      <w:start w:val="1"/>
      <w:numFmt w:val="decimal"/>
      <w:lvlText w:val="%1."/>
      <w:lvlJc w:val="left"/>
      <w:pPr>
        <w:ind w:left="874" w:hanging="19"/>
      </w:pPr>
      <w:rPr>
        <w:rFonts w:cs="Times New Roman" w:hint="default"/>
        <w:b/>
      </w:rPr>
    </w:lvl>
    <w:lvl w:ilvl="1">
      <w:start w:val="1"/>
      <w:numFmt w:val="decimal"/>
      <w:isLgl/>
      <w:suff w:val="space"/>
      <w:lvlText w:val="%1.%2."/>
      <w:lvlJc w:val="left"/>
      <w:pPr>
        <w:ind w:left="2203" w:hanging="360"/>
      </w:pPr>
      <w:rPr>
        <w:rFonts w:ascii="Times New Roman" w:hAnsi="Times New Roman" w:cs="Times New Roman" w:hint="default"/>
        <w:b w:val="0"/>
        <w:sz w:val="22"/>
        <w:szCs w:val="22"/>
      </w:rPr>
    </w:lvl>
    <w:lvl w:ilvl="2">
      <w:start w:val="1"/>
      <w:numFmt w:val="decimal"/>
      <w:isLgl/>
      <w:lvlText w:val="%1.%2.%3."/>
      <w:lvlJc w:val="left"/>
      <w:pPr>
        <w:ind w:left="1575" w:hanging="720"/>
      </w:pPr>
      <w:rPr>
        <w:rFonts w:cs="Times New Roman" w:hint="default"/>
      </w:rPr>
    </w:lvl>
    <w:lvl w:ilvl="3">
      <w:start w:val="1"/>
      <w:numFmt w:val="decimal"/>
      <w:isLgl/>
      <w:lvlText w:val="%1.%2.%3.%4."/>
      <w:lvlJc w:val="left"/>
      <w:pPr>
        <w:ind w:left="1575" w:hanging="720"/>
      </w:pPr>
      <w:rPr>
        <w:rFonts w:cs="Times New Roman" w:hint="default"/>
      </w:rPr>
    </w:lvl>
    <w:lvl w:ilvl="4">
      <w:start w:val="1"/>
      <w:numFmt w:val="decimal"/>
      <w:isLgl/>
      <w:lvlText w:val="%1.%2.%3.%4.%5."/>
      <w:lvlJc w:val="left"/>
      <w:pPr>
        <w:ind w:left="1935" w:hanging="1080"/>
      </w:pPr>
      <w:rPr>
        <w:rFonts w:cs="Times New Roman" w:hint="default"/>
      </w:rPr>
    </w:lvl>
    <w:lvl w:ilvl="5">
      <w:start w:val="1"/>
      <w:numFmt w:val="decimal"/>
      <w:isLgl/>
      <w:lvlText w:val="%1.%2.%3.%4.%5.%6."/>
      <w:lvlJc w:val="left"/>
      <w:pPr>
        <w:ind w:left="1935" w:hanging="1080"/>
      </w:pPr>
      <w:rPr>
        <w:rFonts w:cs="Times New Roman" w:hint="default"/>
      </w:rPr>
    </w:lvl>
    <w:lvl w:ilvl="6">
      <w:start w:val="1"/>
      <w:numFmt w:val="decimal"/>
      <w:isLgl/>
      <w:lvlText w:val="%1.%2.%3.%4.%5.%6.%7."/>
      <w:lvlJc w:val="left"/>
      <w:pPr>
        <w:ind w:left="2295" w:hanging="1440"/>
      </w:pPr>
      <w:rPr>
        <w:rFonts w:cs="Times New Roman" w:hint="default"/>
      </w:rPr>
    </w:lvl>
    <w:lvl w:ilvl="7">
      <w:start w:val="1"/>
      <w:numFmt w:val="decimal"/>
      <w:isLgl/>
      <w:lvlText w:val="%1.%2.%3.%4.%5.%6.%7.%8."/>
      <w:lvlJc w:val="left"/>
      <w:pPr>
        <w:ind w:left="2295" w:hanging="1440"/>
      </w:pPr>
      <w:rPr>
        <w:rFonts w:cs="Times New Roman" w:hint="default"/>
      </w:rPr>
    </w:lvl>
    <w:lvl w:ilvl="8">
      <w:start w:val="1"/>
      <w:numFmt w:val="decimal"/>
      <w:isLgl/>
      <w:lvlText w:val="%1.%2.%3.%4.%5.%6.%7.%8.%9."/>
      <w:lvlJc w:val="left"/>
      <w:pPr>
        <w:ind w:left="2655" w:hanging="1800"/>
      </w:pPr>
      <w:rPr>
        <w:rFonts w:cs="Times New Roman" w:hint="default"/>
      </w:rPr>
    </w:lvl>
  </w:abstractNum>
  <w:abstractNum w:abstractNumId="36">
    <w:nsid w:val="52636543"/>
    <w:multiLevelType w:val="hybridMultilevel"/>
    <w:tmpl w:val="1E749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4FE5346"/>
    <w:multiLevelType w:val="hybridMultilevel"/>
    <w:tmpl w:val="5C1299FE"/>
    <w:lvl w:ilvl="0" w:tplc="2FE84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57063DB"/>
    <w:multiLevelType w:val="hybridMultilevel"/>
    <w:tmpl w:val="AC6C4284"/>
    <w:lvl w:ilvl="0" w:tplc="F9D8715A">
      <w:start w:val="1"/>
      <w:numFmt w:val="bullet"/>
      <w:lvlText w:val=""/>
      <w:lvlJc w:val="left"/>
      <w:pPr>
        <w:tabs>
          <w:tab w:val="num" w:pos="1040"/>
        </w:tabs>
        <w:ind w:firstLine="680"/>
      </w:pPr>
      <w:rPr>
        <w:rFonts w:ascii="Wingdings 2" w:hAnsi="Wingdings 2" w:hint="default"/>
      </w:rPr>
    </w:lvl>
    <w:lvl w:ilvl="1" w:tplc="09A08E94">
      <w:start w:val="1"/>
      <w:numFmt w:val="bullet"/>
      <w:lvlText w:val="o"/>
      <w:lvlJc w:val="left"/>
      <w:pPr>
        <w:tabs>
          <w:tab w:val="num" w:pos="1440"/>
        </w:tabs>
        <w:ind w:left="1440" w:hanging="360"/>
      </w:pPr>
      <w:rPr>
        <w:rFonts w:ascii="Courier New" w:hAnsi="Courier New" w:hint="default"/>
      </w:rPr>
    </w:lvl>
    <w:lvl w:ilvl="2" w:tplc="64406D4A">
      <w:start w:val="1"/>
      <w:numFmt w:val="decimal"/>
      <w:pStyle w:val="a1"/>
      <w:lvlText w:val="%3."/>
      <w:lvlJc w:val="left"/>
      <w:pPr>
        <w:tabs>
          <w:tab w:val="num" w:pos="2160"/>
        </w:tabs>
        <w:ind w:left="2160" w:hanging="360"/>
      </w:pPr>
      <w:rPr>
        <w:rFonts w:cs="Times New Roman"/>
      </w:rPr>
    </w:lvl>
    <w:lvl w:ilvl="3" w:tplc="218A2BEC">
      <w:start w:val="1"/>
      <w:numFmt w:val="decimal"/>
      <w:lvlText w:val="%4."/>
      <w:lvlJc w:val="left"/>
      <w:pPr>
        <w:tabs>
          <w:tab w:val="num" w:pos="2880"/>
        </w:tabs>
        <w:ind w:left="2880" w:hanging="360"/>
      </w:pPr>
      <w:rPr>
        <w:rFonts w:cs="Times New Roman"/>
      </w:rPr>
    </w:lvl>
    <w:lvl w:ilvl="4" w:tplc="8C9E1BC8">
      <w:start w:val="1"/>
      <w:numFmt w:val="decimal"/>
      <w:lvlText w:val="%5."/>
      <w:lvlJc w:val="left"/>
      <w:pPr>
        <w:tabs>
          <w:tab w:val="num" w:pos="3600"/>
        </w:tabs>
        <w:ind w:left="3600" w:hanging="360"/>
      </w:pPr>
      <w:rPr>
        <w:rFonts w:cs="Times New Roman"/>
      </w:rPr>
    </w:lvl>
    <w:lvl w:ilvl="5" w:tplc="2F86A3B6">
      <w:start w:val="1"/>
      <w:numFmt w:val="decimal"/>
      <w:lvlText w:val="%6."/>
      <w:lvlJc w:val="left"/>
      <w:pPr>
        <w:tabs>
          <w:tab w:val="num" w:pos="4320"/>
        </w:tabs>
        <w:ind w:left="4320" w:hanging="360"/>
      </w:pPr>
      <w:rPr>
        <w:rFonts w:cs="Times New Roman"/>
      </w:rPr>
    </w:lvl>
    <w:lvl w:ilvl="6" w:tplc="226CDA5A">
      <w:start w:val="1"/>
      <w:numFmt w:val="decimal"/>
      <w:lvlText w:val="%7."/>
      <w:lvlJc w:val="left"/>
      <w:pPr>
        <w:tabs>
          <w:tab w:val="num" w:pos="5040"/>
        </w:tabs>
        <w:ind w:left="5040" w:hanging="360"/>
      </w:pPr>
      <w:rPr>
        <w:rFonts w:cs="Times New Roman"/>
      </w:rPr>
    </w:lvl>
    <w:lvl w:ilvl="7" w:tplc="2CBCA1BC">
      <w:start w:val="1"/>
      <w:numFmt w:val="decimal"/>
      <w:lvlText w:val="%8."/>
      <w:lvlJc w:val="left"/>
      <w:pPr>
        <w:tabs>
          <w:tab w:val="num" w:pos="5760"/>
        </w:tabs>
        <w:ind w:left="5760" w:hanging="360"/>
      </w:pPr>
      <w:rPr>
        <w:rFonts w:cs="Times New Roman"/>
      </w:rPr>
    </w:lvl>
    <w:lvl w:ilvl="8" w:tplc="100012D4">
      <w:start w:val="1"/>
      <w:numFmt w:val="decimal"/>
      <w:lvlText w:val="%9."/>
      <w:lvlJc w:val="left"/>
      <w:pPr>
        <w:tabs>
          <w:tab w:val="num" w:pos="6480"/>
        </w:tabs>
        <w:ind w:left="6480" w:hanging="360"/>
      </w:pPr>
      <w:rPr>
        <w:rFonts w:cs="Times New Roman"/>
      </w:rPr>
    </w:lvl>
  </w:abstractNum>
  <w:abstractNum w:abstractNumId="39">
    <w:nsid w:val="5DC461B3"/>
    <w:multiLevelType w:val="hybridMultilevel"/>
    <w:tmpl w:val="913C32CE"/>
    <w:lvl w:ilvl="0" w:tplc="83C8059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1C1C77"/>
    <w:multiLevelType w:val="hybridMultilevel"/>
    <w:tmpl w:val="E0F47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2D1CA8"/>
    <w:multiLevelType w:val="hybridMultilevel"/>
    <w:tmpl w:val="93D03248"/>
    <w:lvl w:ilvl="0" w:tplc="5F1A03B0">
      <w:start w:val="1"/>
      <w:numFmt w:val="bullet"/>
      <w:lvlText w:val=""/>
      <w:lvlJc w:val="left"/>
      <w:pPr>
        <w:ind w:left="1429" w:hanging="360"/>
      </w:pPr>
      <w:rPr>
        <w:rFonts w:ascii="Symbol" w:hAnsi="Symbol" w:hint="default"/>
        <w:sz w:val="20"/>
        <w:szCs w:val="20"/>
      </w:rPr>
    </w:lvl>
    <w:lvl w:ilvl="1" w:tplc="FFFFFFFF">
      <w:numFmt w:val="bullet"/>
      <w:lvlText w:val="-"/>
      <w:lvlJc w:val="left"/>
      <w:pPr>
        <w:ind w:left="2149" w:hanging="360"/>
      </w:pPr>
      <w:rPr>
        <w:rFonts w:ascii="Times New Roman" w:eastAsia="Times New Roman" w:hAnsi="Times New Roman" w:hint="default"/>
        <w:b/>
        <w:i w:val="0"/>
        <w:color w:val="auto"/>
        <w:sz w:val="24"/>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C161FC8"/>
    <w:multiLevelType w:val="hybridMultilevel"/>
    <w:tmpl w:val="703C1684"/>
    <w:lvl w:ilvl="0" w:tplc="83C8059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CB3B48"/>
    <w:multiLevelType w:val="multilevel"/>
    <w:tmpl w:val="FA346122"/>
    <w:lvl w:ilvl="0">
      <w:start w:val="1"/>
      <w:numFmt w:val="bullet"/>
      <w:lvlText w:val=""/>
      <w:lvlJc w:val="left"/>
      <w:pPr>
        <w:ind w:left="502" w:hanging="360"/>
      </w:pPr>
      <w:rPr>
        <w:rFonts w:ascii="Symbol" w:hAnsi="Symbol" w:hint="default"/>
      </w:rPr>
    </w:lvl>
    <w:lvl w:ilvl="1">
      <w:start w:val="1"/>
      <w:numFmt w:val="decimal"/>
      <w:lvlText w:val="%1.%2."/>
      <w:lvlJc w:val="left"/>
      <w:pPr>
        <w:ind w:left="57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4">
    <w:nsid w:val="7CCB5142"/>
    <w:multiLevelType w:val="hybridMultilevel"/>
    <w:tmpl w:val="5DDC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D93791"/>
    <w:multiLevelType w:val="hybridMultilevel"/>
    <w:tmpl w:val="34A050FE"/>
    <w:lvl w:ilvl="0" w:tplc="41D27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EC76392"/>
    <w:multiLevelType w:val="multilevel"/>
    <w:tmpl w:val="E766DD0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19"/>
  </w:num>
  <w:num w:numId="3">
    <w:abstractNumId w:val="34"/>
  </w:num>
  <w:num w:numId="4">
    <w:abstractNumId w:val="22"/>
  </w:num>
  <w:num w:numId="5">
    <w:abstractNumId w:val="1"/>
  </w:num>
  <w:num w:numId="6">
    <w:abstractNumId w:val="0"/>
  </w:num>
  <w:num w:numId="7">
    <w:abstractNumId w:val="18"/>
  </w:num>
  <w:num w:numId="8">
    <w:abstractNumId w:val="30"/>
  </w:num>
  <w:num w:numId="9">
    <w:abstractNumId w:val="20"/>
  </w:num>
  <w:num w:numId="10">
    <w:abstractNumId w:val="23"/>
  </w:num>
  <w:num w:numId="11">
    <w:abstractNumId w:val="12"/>
  </w:num>
  <w:num w:numId="12">
    <w:abstractNumId w:val="4"/>
  </w:num>
  <w:num w:numId="13">
    <w:abstractNumId w:val="36"/>
  </w:num>
  <w:num w:numId="14">
    <w:abstractNumId w:val="32"/>
  </w:num>
  <w:num w:numId="15">
    <w:abstractNumId w:val="41"/>
  </w:num>
  <w:num w:numId="16">
    <w:abstractNumId w:val="45"/>
  </w:num>
  <w:num w:numId="17">
    <w:abstractNumId w:val="21"/>
  </w:num>
  <w:num w:numId="18">
    <w:abstractNumId w:val="33"/>
  </w:num>
  <w:num w:numId="19">
    <w:abstractNumId w:val="25"/>
  </w:num>
  <w:num w:numId="20">
    <w:abstractNumId w:val="27"/>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21">
    <w:abstractNumId w:val="27"/>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pPr>
          <w:tabs>
            <w:tab w:val="num" w:pos="2160"/>
          </w:tabs>
          <w:ind w:left="2160" w:hanging="360"/>
        </w:pPr>
      </w:lvl>
    </w:lvlOverride>
  </w:num>
  <w:num w:numId="22">
    <w:abstractNumId w:val="17"/>
  </w:num>
  <w:num w:numId="23">
    <w:abstractNumId w:val="6"/>
  </w:num>
  <w:num w:numId="24">
    <w:abstractNumId w:val="10"/>
  </w:num>
  <w:num w:numId="25">
    <w:abstractNumId w:val="11"/>
  </w:num>
  <w:num w:numId="26">
    <w:abstractNumId w:val="42"/>
  </w:num>
  <w:num w:numId="27">
    <w:abstractNumId w:val="39"/>
  </w:num>
  <w:num w:numId="28">
    <w:abstractNumId w:val="26"/>
  </w:num>
  <w:num w:numId="29">
    <w:abstractNumId w:val="24"/>
  </w:num>
  <w:num w:numId="30">
    <w:abstractNumId w:val="29"/>
  </w:num>
  <w:num w:numId="31">
    <w:abstractNumId w:val="46"/>
  </w:num>
  <w:num w:numId="32">
    <w:abstractNumId w:val="43"/>
  </w:num>
  <w:num w:numId="33">
    <w:abstractNumId w:val="3"/>
  </w:num>
  <w:num w:numId="34">
    <w:abstractNumId w:val="16"/>
  </w:num>
  <w:num w:numId="35">
    <w:abstractNumId w:val="14"/>
  </w:num>
  <w:num w:numId="36">
    <w:abstractNumId w:val="8"/>
  </w:num>
  <w:num w:numId="37">
    <w:abstractNumId w:val="13"/>
  </w:num>
  <w:num w:numId="38">
    <w:abstractNumId w:val="40"/>
  </w:num>
  <w:num w:numId="39">
    <w:abstractNumId w:val="44"/>
  </w:num>
  <w:num w:numId="40">
    <w:abstractNumId w:val="31"/>
  </w:num>
  <w:num w:numId="41">
    <w:abstractNumId w:val="9"/>
  </w:num>
  <w:num w:numId="42">
    <w:abstractNumId w:val="2"/>
  </w:num>
  <w:num w:numId="43">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5"/>
  </w:num>
  <w:num w:numId="46">
    <w:abstractNumId w:val="7"/>
  </w:num>
  <w:num w:numId="47">
    <w:abstractNumId w:val="37"/>
  </w:num>
  <w:num w:numId="48">
    <w:abstractNumId w:val="3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3F01"/>
  <w:doNotTrackMoves/>
  <w:defaultTabStop w:val="708"/>
  <w:autoHyphenation/>
  <w:hyphenationZone w:val="357"/>
  <w:drawingGridHorizontalSpacing w:val="100"/>
  <w:displayHorizontalDrawingGridEvery w:val="2"/>
  <w:characterSpacingControl w:val="doNotCompress"/>
  <w:hdrShapeDefaults>
    <o:shapedefaults v:ext="edit" spidmax="139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1DA6"/>
    <w:rsid w:val="0000005A"/>
    <w:rsid w:val="00000D43"/>
    <w:rsid w:val="00000FA4"/>
    <w:rsid w:val="00001156"/>
    <w:rsid w:val="0000118B"/>
    <w:rsid w:val="00001FC5"/>
    <w:rsid w:val="000023EE"/>
    <w:rsid w:val="0000247D"/>
    <w:rsid w:val="00002976"/>
    <w:rsid w:val="00002A1F"/>
    <w:rsid w:val="00002C47"/>
    <w:rsid w:val="0000364A"/>
    <w:rsid w:val="0000364F"/>
    <w:rsid w:val="00003B9A"/>
    <w:rsid w:val="00004414"/>
    <w:rsid w:val="000044AA"/>
    <w:rsid w:val="00004936"/>
    <w:rsid w:val="00005146"/>
    <w:rsid w:val="00005205"/>
    <w:rsid w:val="0000566B"/>
    <w:rsid w:val="00006160"/>
    <w:rsid w:val="00006331"/>
    <w:rsid w:val="000063DA"/>
    <w:rsid w:val="00006449"/>
    <w:rsid w:val="000065E3"/>
    <w:rsid w:val="0000749F"/>
    <w:rsid w:val="0000777E"/>
    <w:rsid w:val="000077AF"/>
    <w:rsid w:val="000079F4"/>
    <w:rsid w:val="000106CA"/>
    <w:rsid w:val="000107A1"/>
    <w:rsid w:val="00010D42"/>
    <w:rsid w:val="00010F17"/>
    <w:rsid w:val="0001150D"/>
    <w:rsid w:val="0001197D"/>
    <w:rsid w:val="0001213C"/>
    <w:rsid w:val="000121B2"/>
    <w:rsid w:val="00012950"/>
    <w:rsid w:val="000129AE"/>
    <w:rsid w:val="00012A66"/>
    <w:rsid w:val="00012AC7"/>
    <w:rsid w:val="00012B19"/>
    <w:rsid w:val="00012F28"/>
    <w:rsid w:val="00013017"/>
    <w:rsid w:val="000132AD"/>
    <w:rsid w:val="00013E93"/>
    <w:rsid w:val="0001421C"/>
    <w:rsid w:val="00014810"/>
    <w:rsid w:val="00015564"/>
    <w:rsid w:val="00015752"/>
    <w:rsid w:val="00015846"/>
    <w:rsid w:val="00015B78"/>
    <w:rsid w:val="00015CCB"/>
    <w:rsid w:val="00016361"/>
    <w:rsid w:val="000163F7"/>
    <w:rsid w:val="00016ABF"/>
    <w:rsid w:val="00016CB9"/>
    <w:rsid w:val="00016CDA"/>
    <w:rsid w:val="00016EF1"/>
    <w:rsid w:val="000171A4"/>
    <w:rsid w:val="00017235"/>
    <w:rsid w:val="00020127"/>
    <w:rsid w:val="000203C3"/>
    <w:rsid w:val="00020401"/>
    <w:rsid w:val="00020725"/>
    <w:rsid w:val="00020735"/>
    <w:rsid w:val="0002078C"/>
    <w:rsid w:val="00020DB3"/>
    <w:rsid w:val="00020EB8"/>
    <w:rsid w:val="00021272"/>
    <w:rsid w:val="0002132C"/>
    <w:rsid w:val="000216F7"/>
    <w:rsid w:val="0002192C"/>
    <w:rsid w:val="00021C46"/>
    <w:rsid w:val="00021C91"/>
    <w:rsid w:val="00021D7E"/>
    <w:rsid w:val="0002243B"/>
    <w:rsid w:val="000227DB"/>
    <w:rsid w:val="00022DBC"/>
    <w:rsid w:val="0002351C"/>
    <w:rsid w:val="00023651"/>
    <w:rsid w:val="000236AB"/>
    <w:rsid w:val="000239D6"/>
    <w:rsid w:val="00023ADE"/>
    <w:rsid w:val="0002452A"/>
    <w:rsid w:val="00024CB7"/>
    <w:rsid w:val="00024CF4"/>
    <w:rsid w:val="00025169"/>
    <w:rsid w:val="000253A7"/>
    <w:rsid w:val="0002551F"/>
    <w:rsid w:val="000255AC"/>
    <w:rsid w:val="000256B2"/>
    <w:rsid w:val="00025983"/>
    <w:rsid w:val="00026B55"/>
    <w:rsid w:val="00027B2A"/>
    <w:rsid w:val="000300C9"/>
    <w:rsid w:val="000304EF"/>
    <w:rsid w:val="00030B5B"/>
    <w:rsid w:val="000311EB"/>
    <w:rsid w:val="00031274"/>
    <w:rsid w:val="000313F5"/>
    <w:rsid w:val="00031598"/>
    <w:rsid w:val="000315DC"/>
    <w:rsid w:val="00031865"/>
    <w:rsid w:val="000324DC"/>
    <w:rsid w:val="00032760"/>
    <w:rsid w:val="00032F16"/>
    <w:rsid w:val="000331AB"/>
    <w:rsid w:val="0003331E"/>
    <w:rsid w:val="0003349D"/>
    <w:rsid w:val="000338C3"/>
    <w:rsid w:val="000339D1"/>
    <w:rsid w:val="00033F31"/>
    <w:rsid w:val="000343BB"/>
    <w:rsid w:val="00034705"/>
    <w:rsid w:val="0003476B"/>
    <w:rsid w:val="00034912"/>
    <w:rsid w:val="00034AFF"/>
    <w:rsid w:val="00035359"/>
    <w:rsid w:val="000357D1"/>
    <w:rsid w:val="000371A5"/>
    <w:rsid w:val="00037676"/>
    <w:rsid w:val="000378D7"/>
    <w:rsid w:val="00037AD2"/>
    <w:rsid w:val="00037B0E"/>
    <w:rsid w:val="00037C38"/>
    <w:rsid w:val="00037ED5"/>
    <w:rsid w:val="00040437"/>
    <w:rsid w:val="00040D11"/>
    <w:rsid w:val="00041509"/>
    <w:rsid w:val="0004169C"/>
    <w:rsid w:val="00041BCE"/>
    <w:rsid w:val="000421CC"/>
    <w:rsid w:val="000422C9"/>
    <w:rsid w:val="0004280B"/>
    <w:rsid w:val="00042B04"/>
    <w:rsid w:val="00042D3F"/>
    <w:rsid w:val="00042ECD"/>
    <w:rsid w:val="00043303"/>
    <w:rsid w:val="0004334A"/>
    <w:rsid w:val="000437F3"/>
    <w:rsid w:val="00043AA0"/>
    <w:rsid w:val="00043BA5"/>
    <w:rsid w:val="00043FE1"/>
    <w:rsid w:val="00044577"/>
    <w:rsid w:val="00044669"/>
    <w:rsid w:val="00044ABC"/>
    <w:rsid w:val="000451BC"/>
    <w:rsid w:val="00045EBD"/>
    <w:rsid w:val="000461B8"/>
    <w:rsid w:val="000463B5"/>
    <w:rsid w:val="0004656B"/>
    <w:rsid w:val="00046B4A"/>
    <w:rsid w:val="00046C60"/>
    <w:rsid w:val="00046F4C"/>
    <w:rsid w:val="00047399"/>
    <w:rsid w:val="000478B3"/>
    <w:rsid w:val="00047DED"/>
    <w:rsid w:val="0005003F"/>
    <w:rsid w:val="00050072"/>
    <w:rsid w:val="00050227"/>
    <w:rsid w:val="00050674"/>
    <w:rsid w:val="00050784"/>
    <w:rsid w:val="00051876"/>
    <w:rsid w:val="000518CA"/>
    <w:rsid w:val="00051993"/>
    <w:rsid w:val="00051A52"/>
    <w:rsid w:val="00051B1F"/>
    <w:rsid w:val="000523CC"/>
    <w:rsid w:val="00052604"/>
    <w:rsid w:val="00052FF7"/>
    <w:rsid w:val="0005323A"/>
    <w:rsid w:val="0005326B"/>
    <w:rsid w:val="00053649"/>
    <w:rsid w:val="00053FAE"/>
    <w:rsid w:val="00054397"/>
    <w:rsid w:val="000545C5"/>
    <w:rsid w:val="000549D7"/>
    <w:rsid w:val="00054DAC"/>
    <w:rsid w:val="000550E6"/>
    <w:rsid w:val="000550E8"/>
    <w:rsid w:val="000558D6"/>
    <w:rsid w:val="00055A07"/>
    <w:rsid w:val="00055D72"/>
    <w:rsid w:val="00056160"/>
    <w:rsid w:val="000566A2"/>
    <w:rsid w:val="000569A2"/>
    <w:rsid w:val="00056F01"/>
    <w:rsid w:val="0005730E"/>
    <w:rsid w:val="000575FE"/>
    <w:rsid w:val="00057C03"/>
    <w:rsid w:val="00057E44"/>
    <w:rsid w:val="00060282"/>
    <w:rsid w:val="00060523"/>
    <w:rsid w:val="00060618"/>
    <w:rsid w:val="00060737"/>
    <w:rsid w:val="00060782"/>
    <w:rsid w:val="00060892"/>
    <w:rsid w:val="00060A2A"/>
    <w:rsid w:val="00061A21"/>
    <w:rsid w:val="00061B44"/>
    <w:rsid w:val="000625FE"/>
    <w:rsid w:val="000626B8"/>
    <w:rsid w:val="000627FD"/>
    <w:rsid w:val="0006290F"/>
    <w:rsid w:val="0006293B"/>
    <w:rsid w:val="00062EEB"/>
    <w:rsid w:val="00063165"/>
    <w:rsid w:val="000631B3"/>
    <w:rsid w:val="00063A78"/>
    <w:rsid w:val="00063F2D"/>
    <w:rsid w:val="0006429B"/>
    <w:rsid w:val="000644CE"/>
    <w:rsid w:val="0006471C"/>
    <w:rsid w:val="00064A2D"/>
    <w:rsid w:val="00064D69"/>
    <w:rsid w:val="000655A9"/>
    <w:rsid w:val="00066130"/>
    <w:rsid w:val="000669D4"/>
    <w:rsid w:val="00066BF4"/>
    <w:rsid w:val="000670FD"/>
    <w:rsid w:val="000675AA"/>
    <w:rsid w:val="00067999"/>
    <w:rsid w:val="000679B3"/>
    <w:rsid w:val="00067B24"/>
    <w:rsid w:val="00067DE8"/>
    <w:rsid w:val="0007006C"/>
    <w:rsid w:val="00070340"/>
    <w:rsid w:val="00070924"/>
    <w:rsid w:val="00070AE6"/>
    <w:rsid w:val="00070B73"/>
    <w:rsid w:val="00070DB7"/>
    <w:rsid w:val="00070E41"/>
    <w:rsid w:val="00071104"/>
    <w:rsid w:val="00071314"/>
    <w:rsid w:val="000717E3"/>
    <w:rsid w:val="000718ED"/>
    <w:rsid w:val="00071C3F"/>
    <w:rsid w:val="00072635"/>
    <w:rsid w:val="00072DD6"/>
    <w:rsid w:val="000737C1"/>
    <w:rsid w:val="000737EB"/>
    <w:rsid w:val="00073AC8"/>
    <w:rsid w:val="00073F9E"/>
    <w:rsid w:val="000742D0"/>
    <w:rsid w:val="0007449F"/>
    <w:rsid w:val="000746BC"/>
    <w:rsid w:val="00074B44"/>
    <w:rsid w:val="00074C63"/>
    <w:rsid w:val="00075002"/>
    <w:rsid w:val="00075011"/>
    <w:rsid w:val="00075B7C"/>
    <w:rsid w:val="00075D48"/>
    <w:rsid w:val="00075F7D"/>
    <w:rsid w:val="0007624A"/>
    <w:rsid w:val="000763E1"/>
    <w:rsid w:val="00076AD0"/>
    <w:rsid w:val="00076C41"/>
    <w:rsid w:val="00076D26"/>
    <w:rsid w:val="00077C2A"/>
    <w:rsid w:val="00077C79"/>
    <w:rsid w:val="00077D5F"/>
    <w:rsid w:val="00077DDC"/>
    <w:rsid w:val="00077E61"/>
    <w:rsid w:val="00080538"/>
    <w:rsid w:val="00080636"/>
    <w:rsid w:val="000809B4"/>
    <w:rsid w:val="000809BF"/>
    <w:rsid w:val="00080AA4"/>
    <w:rsid w:val="00080DD0"/>
    <w:rsid w:val="000811C8"/>
    <w:rsid w:val="0008147A"/>
    <w:rsid w:val="0008147B"/>
    <w:rsid w:val="00081882"/>
    <w:rsid w:val="00081D4F"/>
    <w:rsid w:val="0008238D"/>
    <w:rsid w:val="0008259A"/>
    <w:rsid w:val="000827F6"/>
    <w:rsid w:val="00082DF8"/>
    <w:rsid w:val="000836C3"/>
    <w:rsid w:val="00083B76"/>
    <w:rsid w:val="00083E29"/>
    <w:rsid w:val="00083E77"/>
    <w:rsid w:val="000842CA"/>
    <w:rsid w:val="00084619"/>
    <w:rsid w:val="000849FA"/>
    <w:rsid w:val="00084B03"/>
    <w:rsid w:val="00084CFA"/>
    <w:rsid w:val="00084F26"/>
    <w:rsid w:val="00084FDE"/>
    <w:rsid w:val="00085122"/>
    <w:rsid w:val="000856C7"/>
    <w:rsid w:val="00085C55"/>
    <w:rsid w:val="00086695"/>
    <w:rsid w:val="0008675F"/>
    <w:rsid w:val="00086904"/>
    <w:rsid w:val="0008717A"/>
    <w:rsid w:val="00087667"/>
    <w:rsid w:val="000876DE"/>
    <w:rsid w:val="0008789F"/>
    <w:rsid w:val="0008791F"/>
    <w:rsid w:val="00090495"/>
    <w:rsid w:val="00090CEF"/>
    <w:rsid w:val="000910D9"/>
    <w:rsid w:val="00091C1B"/>
    <w:rsid w:val="00091D09"/>
    <w:rsid w:val="00091DE8"/>
    <w:rsid w:val="000923C4"/>
    <w:rsid w:val="0009292D"/>
    <w:rsid w:val="00092BDC"/>
    <w:rsid w:val="00093671"/>
    <w:rsid w:val="00093982"/>
    <w:rsid w:val="00094376"/>
    <w:rsid w:val="00094697"/>
    <w:rsid w:val="00094698"/>
    <w:rsid w:val="000946B4"/>
    <w:rsid w:val="000948C3"/>
    <w:rsid w:val="00094CAC"/>
    <w:rsid w:val="00094EEE"/>
    <w:rsid w:val="000955BE"/>
    <w:rsid w:val="00095921"/>
    <w:rsid w:val="00095B5B"/>
    <w:rsid w:val="00095E91"/>
    <w:rsid w:val="00096258"/>
    <w:rsid w:val="000964F8"/>
    <w:rsid w:val="00096513"/>
    <w:rsid w:val="00096C0D"/>
    <w:rsid w:val="00097489"/>
    <w:rsid w:val="0009764C"/>
    <w:rsid w:val="000979FE"/>
    <w:rsid w:val="00097C66"/>
    <w:rsid w:val="00097C87"/>
    <w:rsid w:val="00097CF8"/>
    <w:rsid w:val="000A044C"/>
    <w:rsid w:val="000A085C"/>
    <w:rsid w:val="000A0A0F"/>
    <w:rsid w:val="000A0A5E"/>
    <w:rsid w:val="000A0B84"/>
    <w:rsid w:val="000A0CD8"/>
    <w:rsid w:val="000A12C4"/>
    <w:rsid w:val="000A15CD"/>
    <w:rsid w:val="000A1670"/>
    <w:rsid w:val="000A1730"/>
    <w:rsid w:val="000A2029"/>
    <w:rsid w:val="000A2085"/>
    <w:rsid w:val="000A21A7"/>
    <w:rsid w:val="000A2A55"/>
    <w:rsid w:val="000A2B97"/>
    <w:rsid w:val="000A2CE1"/>
    <w:rsid w:val="000A3469"/>
    <w:rsid w:val="000A3D85"/>
    <w:rsid w:val="000A3F26"/>
    <w:rsid w:val="000A4255"/>
    <w:rsid w:val="000A4497"/>
    <w:rsid w:val="000A455C"/>
    <w:rsid w:val="000A4690"/>
    <w:rsid w:val="000A4D40"/>
    <w:rsid w:val="000A5169"/>
    <w:rsid w:val="000A54E1"/>
    <w:rsid w:val="000A55B0"/>
    <w:rsid w:val="000A5ABC"/>
    <w:rsid w:val="000A5C9A"/>
    <w:rsid w:val="000A603F"/>
    <w:rsid w:val="000A60FB"/>
    <w:rsid w:val="000A63FC"/>
    <w:rsid w:val="000A661E"/>
    <w:rsid w:val="000A7135"/>
    <w:rsid w:val="000A79F9"/>
    <w:rsid w:val="000B048F"/>
    <w:rsid w:val="000B0574"/>
    <w:rsid w:val="000B05F0"/>
    <w:rsid w:val="000B0BE9"/>
    <w:rsid w:val="000B1D95"/>
    <w:rsid w:val="000B20B1"/>
    <w:rsid w:val="000B2220"/>
    <w:rsid w:val="000B28D9"/>
    <w:rsid w:val="000B29CB"/>
    <w:rsid w:val="000B2C20"/>
    <w:rsid w:val="000B2F60"/>
    <w:rsid w:val="000B31B0"/>
    <w:rsid w:val="000B3373"/>
    <w:rsid w:val="000B38C8"/>
    <w:rsid w:val="000B3981"/>
    <w:rsid w:val="000B3A0A"/>
    <w:rsid w:val="000B3D71"/>
    <w:rsid w:val="000B4083"/>
    <w:rsid w:val="000B44C8"/>
    <w:rsid w:val="000B4A7D"/>
    <w:rsid w:val="000B4BC3"/>
    <w:rsid w:val="000B4C5A"/>
    <w:rsid w:val="000B4EBB"/>
    <w:rsid w:val="000B620C"/>
    <w:rsid w:val="000B6365"/>
    <w:rsid w:val="000B63FE"/>
    <w:rsid w:val="000B67C9"/>
    <w:rsid w:val="000B6810"/>
    <w:rsid w:val="000B6B69"/>
    <w:rsid w:val="000B6C12"/>
    <w:rsid w:val="000B73D9"/>
    <w:rsid w:val="000B7C8F"/>
    <w:rsid w:val="000C03F4"/>
    <w:rsid w:val="000C07DA"/>
    <w:rsid w:val="000C0D50"/>
    <w:rsid w:val="000C1F01"/>
    <w:rsid w:val="000C2218"/>
    <w:rsid w:val="000C276E"/>
    <w:rsid w:val="000C2BF7"/>
    <w:rsid w:val="000C2FB7"/>
    <w:rsid w:val="000C313E"/>
    <w:rsid w:val="000C3C94"/>
    <w:rsid w:val="000C40E0"/>
    <w:rsid w:val="000C4140"/>
    <w:rsid w:val="000C4EB2"/>
    <w:rsid w:val="000C5E33"/>
    <w:rsid w:val="000C60FA"/>
    <w:rsid w:val="000C6289"/>
    <w:rsid w:val="000C62EB"/>
    <w:rsid w:val="000C76D4"/>
    <w:rsid w:val="000D05D5"/>
    <w:rsid w:val="000D1022"/>
    <w:rsid w:val="000D121F"/>
    <w:rsid w:val="000D135B"/>
    <w:rsid w:val="000D1E8C"/>
    <w:rsid w:val="000D2006"/>
    <w:rsid w:val="000D225C"/>
    <w:rsid w:val="000D23FC"/>
    <w:rsid w:val="000D265E"/>
    <w:rsid w:val="000D2B22"/>
    <w:rsid w:val="000D2BB9"/>
    <w:rsid w:val="000D3279"/>
    <w:rsid w:val="000D39A1"/>
    <w:rsid w:val="000D3EB6"/>
    <w:rsid w:val="000D44BD"/>
    <w:rsid w:val="000D465C"/>
    <w:rsid w:val="000D5488"/>
    <w:rsid w:val="000D5511"/>
    <w:rsid w:val="000D5B03"/>
    <w:rsid w:val="000D604E"/>
    <w:rsid w:val="000D60AA"/>
    <w:rsid w:val="000D6306"/>
    <w:rsid w:val="000D660B"/>
    <w:rsid w:val="000D730D"/>
    <w:rsid w:val="000D743F"/>
    <w:rsid w:val="000D7C4D"/>
    <w:rsid w:val="000E06F0"/>
    <w:rsid w:val="000E08AD"/>
    <w:rsid w:val="000E0A7C"/>
    <w:rsid w:val="000E0F4F"/>
    <w:rsid w:val="000E166A"/>
    <w:rsid w:val="000E1955"/>
    <w:rsid w:val="000E1AF7"/>
    <w:rsid w:val="000E1B83"/>
    <w:rsid w:val="000E23C1"/>
    <w:rsid w:val="000E2DF4"/>
    <w:rsid w:val="000E2E3B"/>
    <w:rsid w:val="000E2E69"/>
    <w:rsid w:val="000E343D"/>
    <w:rsid w:val="000E3BAF"/>
    <w:rsid w:val="000E3DEF"/>
    <w:rsid w:val="000E46B0"/>
    <w:rsid w:val="000E47D2"/>
    <w:rsid w:val="000E4882"/>
    <w:rsid w:val="000E49B9"/>
    <w:rsid w:val="000E4ADC"/>
    <w:rsid w:val="000E4FBD"/>
    <w:rsid w:val="000E5322"/>
    <w:rsid w:val="000E541A"/>
    <w:rsid w:val="000E541E"/>
    <w:rsid w:val="000E55E5"/>
    <w:rsid w:val="000E593C"/>
    <w:rsid w:val="000E62AA"/>
    <w:rsid w:val="000E6AB0"/>
    <w:rsid w:val="000E7152"/>
    <w:rsid w:val="000E76B6"/>
    <w:rsid w:val="000E7BDD"/>
    <w:rsid w:val="000E7E0F"/>
    <w:rsid w:val="000E7FDB"/>
    <w:rsid w:val="000F03C5"/>
    <w:rsid w:val="000F04ED"/>
    <w:rsid w:val="000F052C"/>
    <w:rsid w:val="000F057E"/>
    <w:rsid w:val="000F0B92"/>
    <w:rsid w:val="000F13FE"/>
    <w:rsid w:val="000F14EB"/>
    <w:rsid w:val="000F1971"/>
    <w:rsid w:val="000F2073"/>
    <w:rsid w:val="000F2157"/>
    <w:rsid w:val="000F231D"/>
    <w:rsid w:val="000F2EED"/>
    <w:rsid w:val="000F3727"/>
    <w:rsid w:val="000F39CC"/>
    <w:rsid w:val="000F3C44"/>
    <w:rsid w:val="000F402E"/>
    <w:rsid w:val="000F455C"/>
    <w:rsid w:val="000F4601"/>
    <w:rsid w:val="000F4B12"/>
    <w:rsid w:val="000F5021"/>
    <w:rsid w:val="000F52AC"/>
    <w:rsid w:val="000F5A79"/>
    <w:rsid w:val="000F5FE4"/>
    <w:rsid w:val="000F6011"/>
    <w:rsid w:val="000F6149"/>
    <w:rsid w:val="000F6475"/>
    <w:rsid w:val="000F6533"/>
    <w:rsid w:val="000F6611"/>
    <w:rsid w:val="000F6EF6"/>
    <w:rsid w:val="000F719B"/>
    <w:rsid w:val="000F7352"/>
    <w:rsid w:val="000F7843"/>
    <w:rsid w:val="000F7C60"/>
    <w:rsid w:val="000F7FAE"/>
    <w:rsid w:val="0010034A"/>
    <w:rsid w:val="001009C5"/>
    <w:rsid w:val="001011F9"/>
    <w:rsid w:val="00101204"/>
    <w:rsid w:val="001015EB"/>
    <w:rsid w:val="001016E0"/>
    <w:rsid w:val="00101BB0"/>
    <w:rsid w:val="00101DAE"/>
    <w:rsid w:val="00101EF7"/>
    <w:rsid w:val="001021DE"/>
    <w:rsid w:val="001023F7"/>
    <w:rsid w:val="00102417"/>
    <w:rsid w:val="00102508"/>
    <w:rsid w:val="00102A02"/>
    <w:rsid w:val="00102A75"/>
    <w:rsid w:val="001030D2"/>
    <w:rsid w:val="001031CC"/>
    <w:rsid w:val="0010399F"/>
    <w:rsid w:val="001040B1"/>
    <w:rsid w:val="001042CD"/>
    <w:rsid w:val="00104A0F"/>
    <w:rsid w:val="00104F7D"/>
    <w:rsid w:val="001051DA"/>
    <w:rsid w:val="001055B1"/>
    <w:rsid w:val="001056D3"/>
    <w:rsid w:val="001057A0"/>
    <w:rsid w:val="0010590E"/>
    <w:rsid w:val="001059D7"/>
    <w:rsid w:val="00105DEE"/>
    <w:rsid w:val="001062F7"/>
    <w:rsid w:val="001065B0"/>
    <w:rsid w:val="00106E29"/>
    <w:rsid w:val="00107071"/>
    <w:rsid w:val="0010711C"/>
    <w:rsid w:val="00107EA2"/>
    <w:rsid w:val="00110039"/>
    <w:rsid w:val="00110263"/>
    <w:rsid w:val="00110CD5"/>
    <w:rsid w:val="00111495"/>
    <w:rsid w:val="001118BA"/>
    <w:rsid w:val="00111982"/>
    <w:rsid w:val="00112381"/>
    <w:rsid w:val="00112AFD"/>
    <w:rsid w:val="0011325F"/>
    <w:rsid w:val="00113386"/>
    <w:rsid w:val="001134E6"/>
    <w:rsid w:val="001134E8"/>
    <w:rsid w:val="00113687"/>
    <w:rsid w:val="00113BF3"/>
    <w:rsid w:val="00113EF6"/>
    <w:rsid w:val="00114035"/>
    <w:rsid w:val="001141FD"/>
    <w:rsid w:val="00114464"/>
    <w:rsid w:val="00114610"/>
    <w:rsid w:val="001147FC"/>
    <w:rsid w:val="00114EBE"/>
    <w:rsid w:val="001152EE"/>
    <w:rsid w:val="00115429"/>
    <w:rsid w:val="00115A18"/>
    <w:rsid w:val="00115F42"/>
    <w:rsid w:val="0011674C"/>
    <w:rsid w:val="00116F8D"/>
    <w:rsid w:val="00117424"/>
    <w:rsid w:val="00117854"/>
    <w:rsid w:val="00120326"/>
    <w:rsid w:val="0012105D"/>
    <w:rsid w:val="00121CD8"/>
    <w:rsid w:val="001226BD"/>
    <w:rsid w:val="00122B5F"/>
    <w:rsid w:val="00122EFB"/>
    <w:rsid w:val="001230CA"/>
    <w:rsid w:val="00123286"/>
    <w:rsid w:val="00123AF7"/>
    <w:rsid w:val="00123B3E"/>
    <w:rsid w:val="001243A9"/>
    <w:rsid w:val="001247CA"/>
    <w:rsid w:val="00124935"/>
    <w:rsid w:val="001249A9"/>
    <w:rsid w:val="00124AA6"/>
    <w:rsid w:val="00124F50"/>
    <w:rsid w:val="001254B4"/>
    <w:rsid w:val="001257EF"/>
    <w:rsid w:val="00125F75"/>
    <w:rsid w:val="00126218"/>
    <w:rsid w:val="0012658F"/>
    <w:rsid w:val="001265D0"/>
    <w:rsid w:val="001266F7"/>
    <w:rsid w:val="00126B71"/>
    <w:rsid w:val="00126C02"/>
    <w:rsid w:val="00126E1B"/>
    <w:rsid w:val="0012705D"/>
    <w:rsid w:val="001271AC"/>
    <w:rsid w:val="00127437"/>
    <w:rsid w:val="00127F20"/>
    <w:rsid w:val="001300AD"/>
    <w:rsid w:val="0013017E"/>
    <w:rsid w:val="0013059F"/>
    <w:rsid w:val="00130BF4"/>
    <w:rsid w:val="001318A6"/>
    <w:rsid w:val="00131971"/>
    <w:rsid w:val="00131A9C"/>
    <w:rsid w:val="00131E4C"/>
    <w:rsid w:val="00131EEB"/>
    <w:rsid w:val="00132663"/>
    <w:rsid w:val="00132CC6"/>
    <w:rsid w:val="00132FD5"/>
    <w:rsid w:val="00133571"/>
    <w:rsid w:val="00133A7A"/>
    <w:rsid w:val="00134430"/>
    <w:rsid w:val="00134865"/>
    <w:rsid w:val="001349AA"/>
    <w:rsid w:val="00134AEA"/>
    <w:rsid w:val="00134B57"/>
    <w:rsid w:val="00136012"/>
    <w:rsid w:val="001365DB"/>
    <w:rsid w:val="00136C87"/>
    <w:rsid w:val="00136FF0"/>
    <w:rsid w:val="001370CC"/>
    <w:rsid w:val="00137A71"/>
    <w:rsid w:val="00137F05"/>
    <w:rsid w:val="00140892"/>
    <w:rsid w:val="00140A18"/>
    <w:rsid w:val="00140E58"/>
    <w:rsid w:val="001415FE"/>
    <w:rsid w:val="00141BD9"/>
    <w:rsid w:val="00141EEF"/>
    <w:rsid w:val="00142FE9"/>
    <w:rsid w:val="00143081"/>
    <w:rsid w:val="001433A7"/>
    <w:rsid w:val="001433AF"/>
    <w:rsid w:val="0014347A"/>
    <w:rsid w:val="001434A8"/>
    <w:rsid w:val="00143563"/>
    <w:rsid w:val="00143DCD"/>
    <w:rsid w:val="00143F45"/>
    <w:rsid w:val="001448C5"/>
    <w:rsid w:val="00144A45"/>
    <w:rsid w:val="00144AE7"/>
    <w:rsid w:val="0014511F"/>
    <w:rsid w:val="0014530B"/>
    <w:rsid w:val="0014573C"/>
    <w:rsid w:val="001458BE"/>
    <w:rsid w:val="00145C47"/>
    <w:rsid w:val="00145D14"/>
    <w:rsid w:val="00146084"/>
    <w:rsid w:val="00146466"/>
    <w:rsid w:val="00146AA9"/>
    <w:rsid w:val="00146AAF"/>
    <w:rsid w:val="00146C30"/>
    <w:rsid w:val="00147A0B"/>
    <w:rsid w:val="00147B00"/>
    <w:rsid w:val="00147D38"/>
    <w:rsid w:val="00147FB2"/>
    <w:rsid w:val="0015031D"/>
    <w:rsid w:val="001504BF"/>
    <w:rsid w:val="001512C8"/>
    <w:rsid w:val="00151356"/>
    <w:rsid w:val="001513C9"/>
    <w:rsid w:val="00151561"/>
    <w:rsid w:val="0015159A"/>
    <w:rsid w:val="001515C3"/>
    <w:rsid w:val="00151B65"/>
    <w:rsid w:val="00151FE3"/>
    <w:rsid w:val="00152223"/>
    <w:rsid w:val="001522B4"/>
    <w:rsid w:val="0015311E"/>
    <w:rsid w:val="00153122"/>
    <w:rsid w:val="0015332F"/>
    <w:rsid w:val="00153944"/>
    <w:rsid w:val="001540E0"/>
    <w:rsid w:val="00155385"/>
    <w:rsid w:val="0015544A"/>
    <w:rsid w:val="0015598A"/>
    <w:rsid w:val="00155EC2"/>
    <w:rsid w:val="00156603"/>
    <w:rsid w:val="001569ED"/>
    <w:rsid w:val="00157435"/>
    <w:rsid w:val="00157598"/>
    <w:rsid w:val="00157990"/>
    <w:rsid w:val="001605C5"/>
    <w:rsid w:val="0016090B"/>
    <w:rsid w:val="00160C9E"/>
    <w:rsid w:val="00160E29"/>
    <w:rsid w:val="00161000"/>
    <w:rsid w:val="001610CF"/>
    <w:rsid w:val="001610F4"/>
    <w:rsid w:val="00161161"/>
    <w:rsid w:val="00161237"/>
    <w:rsid w:val="001612F0"/>
    <w:rsid w:val="0016191F"/>
    <w:rsid w:val="00161B04"/>
    <w:rsid w:val="00162511"/>
    <w:rsid w:val="00162A0E"/>
    <w:rsid w:val="00162CC2"/>
    <w:rsid w:val="00162FB9"/>
    <w:rsid w:val="001634E3"/>
    <w:rsid w:val="00163820"/>
    <w:rsid w:val="00163BD2"/>
    <w:rsid w:val="00163CA2"/>
    <w:rsid w:val="0016421C"/>
    <w:rsid w:val="0016461D"/>
    <w:rsid w:val="00164F30"/>
    <w:rsid w:val="00164F38"/>
    <w:rsid w:val="001656C1"/>
    <w:rsid w:val="00165B72"/>
    <w:rsid w:val="00165BAB"/>
    <w:rsid w:val="00165BC2"/>
    <w:rsid w:val="00165F3C"/>
    <w:rsid w:val="00166238"/>
    <w:rsid w:val="00166358"/>
    <w:rsid w:val="001665A5"/>
    <w:rsid w:val="00166C5F"/>
    <w:rsid w:val="00166F05"/>
    <w:rsid w:val="00166FE3"/>
    <w:rsid w:val="00167A79"/>
    <w:rsid w:val="00170BA4"/>
    <w:rsid w:val="00170E28"/>
    <w:rsid w:val="001715E9"/>
    <w:rsid w:val="00171CDC"/>
    <w:rsid w:val="00172596"/>
    <w:rsid w:val="001730BF"/>
    <w:rsid w:val="00173187"/>
    <w:rsid w:val="001736AF"/>
    <w:rsid w:val="00173B2A"/>
    <w:rsid w:val="00173D8B"/>
    <w:rsid w:val="00174566"/>
    <w:rsid w:val="0017466D"/>
    <w:rsid w:val="001750F2"/>
    <w:rsid w:val="0017563E"/>
    <w:rsid w:val="0017576B"/>
    <w:rsid w:val="00175F58"/>
    <w:rsid w:val="00175F88"/>
    <w:rsid w:val="00175FAB"/>
    <w:rsid w:val="001760A3"/>
    <w:rsid w:val="0017613F"/>
    <w:rsid w:val="0017620A"/>
    <w:rsid w:val="00176316"/>
    <w:rsid w:val="00176397"/>
    <w:rsid w:val="001763FF"/>
    <w:rsid w:val="00176837"/>
    <w:rsid w:val="00176A71"/>
    <w:rsid w:val="0017716E"/>
    <w:rsid w:val="0017758B"/>
    <w:rsid w:val="00177741"/>
    <w:rsid w:val="0017791E"/>
    <w:rsid w:val="00177980"/>
    <w:rsid w:val="001807A6"/>
    <w:rsid w:val="00180930"/>
    <w:rsid w:val="00180B41"/>
    <w:rsid w:val="0018104E"/>
    <w:rsid w:val="001810B1"/>
    <w:rsid w:val="001811BE"/>
    <w:rsid w:val="0018121E"/>
    <w:rsid w:val="00181246"/>
    <w:rsid w:val="00181A7B"/>
    <w:rsid w:val="00181DF8"/>
    <w:rsid w:val="0018217B"/>
    <w:rsid w:val="0018230A"/>
    <w:rsid w:val="0018244F"/>
    <w:rsid w:val="001826E5"/>
    <w:rsid w:val="00182A6B"/>
    <w:rsid w:val="00182F47"/>
    <w:rsid w:val="00183314"/>
    <w:rsid w:val="0018368F"/>
    <w:rsid w:val="00183919"/>
    <w:rsid w:val="00183A55"/>
    <w:rsid w:val="00183BA2"/>
    <w:rsid w:val="001840CF"/>
    <w:rsid w:val="001844A7"/>
    <w:rsid w:val="0018524D"/>
    <w:rsid w:val="0018529C"/>
    <w:rsid w:val="00185526"/>
    <w:rsid w:val="00185740"/>
    <w:rsid w:val="0018659B"/>
    <w:rsid w:val="00186629"/>
    <w:rsid w:val="001871A8"/>
    <w:rsid w:val="00190008"/>
    <w:rsid w:val="00190013"/>
    <w:rsid w:val="0019131D"/>
    <w:rsid w:val="00191B84"/>
    <w:rsid w:val="00192363"/>
    <w:rsid w:val="00192D5F"/>
    <w:rsid w:val="0019306C"/>
    <w:rsid w:val="0019382E"/>
    <w:rsid w:val="00194693"/>
    <w:rsid w:val="001946A4"/>
    <w:rsid w:val="00194779"/>
    <w:rsid w:val="00195491"/>
    <w:rsid w:val="001955FE"/>
    <w:rsid w:val="00195614"/>
    <w:rsid w:val="0019571C"/>
    <w:rsid w:val="00195A4E"/>
    <w:rsid w:val="00196182"/>
    <w:rsid w:val="00196986"/>
    <w:rsid w:val="00196B3A"/>
    <w:rsid w:val="00196F24"/>
    <w:rsid w:val="001973F3"/>
    <w:rsid w:val="001A010D"/>
    <w:rsid w:val="001A0380"/>
    <w:rsid w:val="001A0521"/>
    <w:rsid w:val="001A06EB"/>
    <w:rsid w:val="001A0B1C"/>
    <w:rsid w:val="001A0C46"/>
    <w:rsid w:val="001A0EFD"/>
    <w:rsid w:val="001A170E"/>
    <w:rsid w:val="001A19AE"/>
    <w:rsid w:val="001A243D"/>
    <w:rsid w:val="001A2E1C"/>
    <w:rsid w:val="001A30F7"/>
    <w:rsid w:val="001A32DD"/>
    <w:rsid w:val="001A3305"/>
    <w:rsid w:val="001A4405"/>
    <w:rsid w:val="001A46B6"/>
    <w:rsid w:val="001A4C73"/>
    <w:rsid w:val="001A4C93"/>
    <w:rsid w:val="001A51B4"/>
    <w:rsid w:val="001A531F"/>
    <w:rsid w:val="001A5508"/>
    <w:rsid w:val="001A5598"/>
    <w:rsid w:val="001A60DF"/>
    <w:rsid w:val="001A61BF"/>
    <w:rsid w:val="001A6A00"/>
    <w:rsid w:val="001A6AF3"/>
    <w:rsid w:val="001A749C"/>
    <w:rsid w:val="001A7635"/>
    <w:rsid w:val="001B00E9"/>
    <w:rsid w:val="001B010E"/>
    <w:rsid w:val="001B069C"/>
    <w:rsid w:val="001B0A9B"/>
    <w:rsid w:val="001B0BC8"/>
    <w:rsid w:val="001B0C8A"/>
    <w:rsid w:val="001B1F31"/>
    <w:rsid w:val="001B2449"/>
    <w:rsid w:val="001B267D"/>
    <w:rsid w:val="001B2D3C"/>
    <w:rsid w:val="001B3081"/>
    <w:rsid w:val="001B349D"/>
    <w:rsid w:val="001B34E2"/>
    <w:rsid w:val="001B35DC"/>
    <w:rsid w:val="001B3641"/>
    <w:rsid w:val="001B3714"/>
    <w:rsid w:val="001B382C"/>
    <w:rsid w:val="001B382E"/>
    <w:rsid w:val="001B3A62"/>
    <w:rsid w:val="001B3E57"/>
    <w:rsid w:val="001B4480"/>
    <w:rsid w:val="001B4A34"/>
    <w:rsid w:val="001B6011"/>
    <w:rsid w:val="001B6046"/>
    <w:rsid w:val="001B6898"/>
    <w:rsid w:val="001B6AE9"/>
    <w:rsid w:val="001B6C9C"/>
    <w:rsid w:val="001B6D9E"/>
    <w:rsid w:val="001B6F4F"/>
    <w:rsid w:val="001B7414"/>
    <w:rsid w:val="001B7EE3"/>
    <w:rsid w:val="001C0159"/>
    <w:rsid w:val="001C048E"/>
    <w:rsid w:val="001C04F5"/>
    <w:rsid w:val="001C0520"/>
    <w:rsid w:val="001C06DC"/>
    <w:rsid w:val="001C0935"/>
    <w:rsid w:val="001C09F5"/>
    <w:rsid w:val="001C0ABC"/>
    <w:rsid w:val="001C0EAF"/>
    <w:rsid w:val="001C0EF4"/>
    <w:rsid w:val="001C1317"/>
    <w:rsid w:val="001C14D4"/>
    <w:rsid w:val="001C16ED"/>
    <w:rsid w:val="001C2AD8"/>
    <w:rsid w:val="001C2BC5"/>
    <w:rsid w:val="001C2CB6"/>
    <w:rsid w:val="001C2D7F"/>
    <w:rsid w:val="001C3055"/>
    <w:rsid w:val="001C31DA"/>
    <w:rsid w:val="001C35D7"/>
    <w:rsid w:val="001C3864"/>
    <w:rsid w:val="001C43E3"/>
    <w:rsid w:val="001C4AA4"/>
    <w:rsid w:val="001C4ADB"/>
    <w:rsid w:val="001C4EB2"/>
    <w:rsid w:val="001C4FB0"/>
    <w:rsid w:val="001C52A6"/>
    <w:rsid w:val="001C5F09"/>
    <w:rsid w:val="001C6023"/>
    <w:rsid w:val="001C63C0"/>
    <w:rsid w:val="001C6906"/>
    <w:rsid w:val="001C6A11"/>
    <w:rsid w:val="001C6D78"/>
    <w:rsid w:val="001C6E2D"/>
    <w:rsid w:val="001C6F4B"/>
    <w:rsid w:val="001C7244"/>
    <w:rsid w:val="001C73F7"/>
    <w:rsid w:val="001C7A09"/>
    <w:rsid w:val="001D01CA"/>
    <w:rsid w:val="001D033C"/>
    <w:rsid w:val="001D060E"/>
    <w:rsid w:val="001D1698"/>
    <w:rsid w:val="001D19EF"/>
    <w:rsid w:val="001D1BE3"/>
    <w:rsid w:val="001D1FCB"/>
    <w:rsid w:val="001D2244"/>
    <w:rsid w:val="001D236C"/>
    <w:rsid w:val="001D2722"/>
    <w:rsid w:val="001D36D9"/>
    <w:rsid w:val="001D3749"/>
    <w:rsid w:val="001D3B05"/>
    <w:rsid w:val="001D3BC5"/>
    <w:rsid w:val="001D3F05"/>
    <w:rsid w:val="001D434D"/>
    <w:rsid w:val="001D482D"/>
    <w:rsid w:val="001D4F3B"/>
    <w:rsid w:val="001D4F8E"/>
    <w:rsid w:val="001D5088"/>
    <w:rsid w:val="001D51C8"/>
    <w:rsid w:val="001D53F7"/>
    <w:rsid w:val="001D6661"/>
    <w:rsid w:val="001D67F7"/>
    <w:rsid w:val="001D6B79"/>
    <w:rsid w:val="001D6BE5"/>
    <w:rsid w:val="001D711C"/>
    <w:rsid w:val="001D7237"/>
    <w:rsid w:val="001D74E5"/>
    <w:rsid w:val="001D77C3"/>
    <w:rsid w:val="001D7E33"/>
    <w:rsid w:val="001E0021"/>
    <w:rsid w:val="001E0022"/>
    <w:rsid w:val="001E01CC"/>
    <w:rsid w:val="001E0BF4"/>
    <w:rsid w:val="001E109A"/>
    <w:rsid w:val="001E1896"/>
    <w:rsid w:val="001E190C"/>
    <w:rsid w:val="001E19C4"/>
    <w:rsid w:val="001E1BCE"/>
    <w:rsid w:val="001E1E75"/>
    <w:rsid w:val="001E1ECB"/>
    <w:rsid w:val="001E2610"/>
    <w:rsid w:val="001E2731"/>
    <w:rsid w:val="001E28E8"/>
    <w:rsid w:val="001E35E4"/>
    <w:rsid w:val="001E3718"/>
    <w:rsid w:val="001E39C2"/>
    <w:rsid w:val="001E3B90"/>
    <w:rsid w:val="001E3FAB"/>
    <w:rsid w:val="001E40A5"/>
    <w:rsid w:val="001E4C72"/>
    <w:rsid w:val="001E4D7B"/>
    <w:rsid w:val="001E544A"/>
    <w:rsid w:val="001E56FB"/>
    <w:rsid w:val="001E5E53"/>
    <w:rsid w:val="001E613A"/>
    <w:rsid w:val="001E6510"/>
    <w:rsid w:val="001E6872"/>
    <w:rsid w:val="001E6B9D"/>
    <w:rsid w:val="001E70AA"/>
    <w:rsid w:val="001E71AF"/>
    <w:rsid w:val="001E75AF"/>
    <w:rsid w:val="001E76D7"/>
    <w:rsid w:val="001E79A4"/>
    <w:rsid w:val="001E7A64"/>
    <w:rsid w:val="001F0131"/>
    <w:rsid w:val="001F020B"/>
    <w:rsid w:val="001F0285"/>
    <w:rsid w:val="001F03AA"/>
    <w:rsid w:val="001F03D2"/>
    <w:rsid w:val="001F03D9"/>
    <w:rsid w:val="001F0D28"/>
    <w:rsid w:val="001F14AD"/>
    <w:rsid w:val="001F1BA8"/>
    <w:rsid w:val="001F2070"/>
    <w:rsid w:val="001F23B2"/>
    <w:rsid w:val="001F2F6C"/>
    <w:rsid w:val="001F34E9"/>
    <w:rsid w:val="001F3EB9"/>
    <w:rsid w:val="001F4786"/>
    <w:rsid w:val="001F4998"/>
    <w:rsid w:val="001F4AB4"/>
    <w:rsid w:val="001F4C5F"/>
    <w:rsid w:val="001F5210"/>
    <w:rsid w:val="001F563A"/>
    <w:rsid w:val="001F598A"/>
    <w:rsid w:val="001F5C7E"/>
    <w:rsid w:val="001F5F25"/>
    <w:rsid w:val="001F659F"/>
    <w:rsid w:val="001F65FA"/>
    <w:rsid w:val="001F67BA"/>
    <w:rsid w:val="001F6820"/>
    <w:rsid w:val="001F6DA6"/>
    <w:rsid w:val="001F6F86"/>
    <w:rsid w:val="001F701A"/>
    <w:rsid w:val="001F706B"/>
    <w:rsid w:val="001F7C36"/>
    <w:rsid w:val="0020081A"/>
    <w:rsid w:val="002009D5"/>
    <w:rsid w:val="00200A40"/>
    <w:rsid w:val="00200ABA"/>
    <w:rsid w:val="00200C25"/>
    <w:rsid w:val="00201053"/>
    <w:rsid w:val="00201073"/>
    <w:rsid w:val="002017D8"/>
    <w:rsid w:val="0020199F"/>
    <w:rsid w:val="00201BA0"/>
    <w:rsid w:val="0020247A"/>
    <w:rsid w:val="002024BB"/>
    <w:rsid w:val="0020382C"/>
    <w:rsid w:val="00203B0A"/>
    <w:rsid w:val="00203D92"/>
    <w:rsid w:val="00204498"/>
    <w:rsid w:val="00204DF4"/>
    <w:rsid w:val="00204FF6"/>
    <w:rsid w:val="002057FF"/>
    <w:rsid w:val="0020588E"/>
    <w:rsid w:val="002069EA"/>
    <w:rsid w:val="0020716E"/>
    <w:rsid w:val="002075E2"/>
    <w:rsid w:val="00207780"/>
    <w:rsid w:val="002077D0"/>
    <w:rsid w:val="00207827"/>
    <w:rsid w:val="00207EE9"/>
    <w:rsid w:val="0021025C"/>
    <w:rsid w:val="0021078B"/>
    <w:rsid w:val="00210A01"/>
    <w:rsid w:val="00210DE3"/>
    <w:rsid w:val="002115A6"/>
    <w:rsid w:val="00211B53"/>
    <w:rsid w:val="00211B83"/>
    <w:rsid w:val="00212330"/>
    <w:rsid w:val="00212BC7"/>
    <w:rsid w:val="00213606"/>
    <w:rsid w:val="00213E72"/>
    <w:rsid w:val="00214723"/>
    <w:rsid w:val="00214B11"/>
    <w:rsid w:val="00214BD0"/>
    <w:rsid w:val="00214E9A"/>
    <w:rsid w:val="002158E8"/>
    <w:rsid w:val="00215ABC"/>
    <w:rsid w:val="0021649A"/>
    <w:rsid w:val="002167C0"/>
    <w:rsid w:val="00216CCA"/>
    <w:rsid w:val="0021706D"/>
    <w:rsid w:val="00217A44"/>
    <w:rsid w:val="002203FC"/>
    <w:rsid w:val="0022048D"/>
    <w:rsid w:val="0022058D"/>
    <w:rsid w:val="00220C03"/>
    <w:rsid w:val="00220D12"/>
    <w:rsid w:val="00220E10"/>
    <w:rsid w:val="00221139"/>
    <w:rsid w:val="002211BB"/>
    <w:rsid w:val="0022135B"/>
    <w:rsid w:val="00221C22"/>
    <w:rsid w:val="00221E44"/>
    <w:rsid w:val="00222406"/>
    <w:rsid w:val="002226A4"/>
    <w:rsid w:val="00222712"/>
    <w:rsid w:val="002229AB"/>
    <w:rsid w:val="002229D6"/>
    <w:rsid w:val="00222E2B"/>
    <w:rsid w:val="00223050"/>
    <w:rsid w:val="00223075"/>
    <w:rsid w:val="002236C8"/>
    <w:rsid w:val="00223CC6"/>
    <w:rsid w:val="002241BA"/>
    <w:rsid w:val="00224581"/>
    <w:rsid w:val="00224A7C"/>
    <w:rsid w:val="0022547E"/>
    <w:rsid w:val="00225797"/>
    <w:rsid w:val="00226066"/>
    <w:rsid w:val="0022631A"/>
    <w:rsid w:val="00226923"/>
    <w:rsid w:val="0022697F"/>
    <w:rsid w:val="00226A67"/>
    <w:rsid w:val="00226A89"/>
    <w:rsid w:val="002279DA"/>
    <w:rsid w:val="00227CC8"/>
    <w:rsid w:val="00227FF8"/>
    <w:rsid w:val="00230043"/>
    <w:rsid w:val="002303CE"/>
    <w:rsid w:val="00230506"/>
    <w:rsid w:val="00230533"/>
    <w:rsid w:val="00230A3C"/>
    <w:rsid w:val="00230D08"/>
    <w:rsid w:val="00231914"/>
    <w:rsid w:val="0023194F"/>
    <w:rsid w:val="00231CCA"/>
    <w:rsid w:val="00231D4E"/>
    <w:rsid w:val="00232358"/>
    <w:rsid w:val="002323AE"/>
    <w:rsid w:val="00232C0C"/>
    <w:rsid w:val="00233006"/>
    <w:rsid w:val="002336F3"/>
    <w:rsid w:val="0023375A"/>
    <w:rsid w:val="002340A4"/>
    <w:rsid w:val="002341F0"/>
    <w:rsid w:val="002344B4"/>
    <w:rsid w:val="00234A64"/>
    <w:rsid w:val="00234AA4"/>
    <w:rsid w:val="0023515F"/>
    <w:rsid w:val="002357D6"/>
    <w:rsid w:val="00235971"/>
    <w:rsid w:val="00235A00"/>
    <w:rsid w:val="00236875"/>
    <w:rsid w:val="00236D4B"/>
    <w:rsid w:val="00236D4D"/>
    <w:rsid w:val="00237173"/>
    <w:rsid w:val="0023736E"/>
    <w:rsid w:val="002401CD"/>
    <w:rsid w:val="0024073B"/>
    <w:rsid w:val="0024097C"/>
    <w:rsid w:val="00240C1E"/>
    <w:rsid w:val="0024137E"/>
    <w:rsid w:val="00241464"/>
    <w:rsid w:val="00241705"/>
    <w:rsid w:val="00241782"/>
    <w:rsid w:val="00241907"/>
    <w:rsid w:val="00241F8E"/>
    <w:rsid w:val="002421BF"/>
    <w:rsid w:val="002426C6"/>
    <w:rsid w:val="002427AA"/>
    <w:rsid w:val="0024294F"/>
    <w:rsid w:val="002429C2"/>
    <w:rsid w:val="00242E7A"/>
    <w:rsid w:val="002431E5"/>
    <w:rsid w:val="00243693"/>
    <w:rsid w:val="00243889"/>
    <w:rsid w:val="002439D0"/>
    <w:rsid w:val="00243E18"/>
    <w:rsid w:val="00243E5F"/>
    <w:rsid w:val="0024411A"/>
    <w:rsid w:val="00244150"/>
    <w:rsid w:val="00244714"/>
    <w:rsid w:val="00244DE1"/>
    <w:rsid w:val="00244FCF"/>
    <w:rsid w:val="002450C3"/>
    <w:rsid w:val="00245420"/>
    <w:rsid w:val="00245582"/>
    <w:rsid w:val="00245701"/>
    <w:rsid w:val="00245B08"/>
    <w:rsid w:val="00245FB9"/>
    <w:rsid w:val="00245FCB"/>
    <w:rsid w:val="0024602D"/>
    <w:rsid w:val="00246261"/>
    <w:rsid w:val="0024697B"/>
    <w:rsid w:val="002476C8"/>
    <w:rsid w:val="00247D55"/>
    <w:rsid w:val="00247DEC"/>
    <w:rsid w:val="002509D5"/>
    <w:rsid w:val="00250A8E"/>
    <w:rsid w:val="00251A3E"/>
    <w:rsid w:val="00251AF8"/>
    <w:rsid w:val="00251BAD"/>
    <w:rsid w:val="00252059"/>
    <w:rsid w:val="00252FBA"/>
    <w:rsid w:val="0025348B"/>
    <w:rsid w:val="0025357D"/>
    <w:rsid w:val="002536A2"/>
    <w:rsid w:val="002539B1"/>
    <w:rsid w:val="00253F60"/>
    <w:rsid w:val="00254312"/>
    <w:rsid w:val="002548A1"/>
    <w:rsid w:val="002549E7"/>
    <w:rsid w:val="00254A45"/>
    <w:rsid w:val="00254DFA"/>
    <w:rsid w:val="00255301"/>
    <w:rsid w:val="0025579C"/>
    <w:rsid w:val="002557D9"/>
    <w:rsid w:val="00255FA1"/>
    <w:rsid w:val="002572A1"/>
    <w:rsid w:val="0025764A"/>
    <w:rsid w:val="002578BC"/>
    <w:rsid w:val="002578DC"/>
    <w:rsid w:val="00257BE4"/>
    <w:rsid w:val="00257C23"/>
    <w:rsid w:val="0026057A"/>
    <w:rsid w:val="002607C9"/>
    <w:rsid w:val="002608DF"/>
    <w:rsid w:val="00260914"/>
    <w:rsid w:val="00260AE7"/>
    <w:rsid w:val="00260C2A"/>
    <w:rsid w:val="00260D31"/>
    <w:rsid w:val="00261A0D"/>
    <w:rsid w:val="002624DD"/>
    <w:rsid w:val="00262533"/>
    <w:rsid w:val="002627FB"/>
    <w:rsid w:val="00262D30"/>
    <w:rsid w:val="00262F26"/>
    <w:rsid w:val="0026306B"/>
    <w:rsid w:val="002634D2"/>
    <w:rsid w:val="002635FC"/>
    <w:rsid w:val="002636EE"/>
    <w:rsid w:val="00263B87"/>
    <w:rsid w:val="002643CF"/>
    <w:rsid w:val="002649C2"/>
    <w:rsid w:val="00264B61"/>
    <w:rsid w:val="0026550E"/>
    <w:rsid w:val="0026629E"/>
    <w:rsid w:val="0026637E"/>
    <w:rsid w:val="00266AF3"/>
    <w:rsid w:val="00267453"/>
    <w:rsid w:val="00267496"/>
    <w:rsid w:val="002674CA"/>
    <w:rsid w:val="00267D75"/>
    <w:rsid w:val="00267F47"/>
    <w:rsid w:val="00267FBC"/>
    <w:rsid w:val="0027050C"/>
    <w:rsid w:val="002705D5"/>
    <w:rsid w:val="002705E0"/>
    <w:rsid w:val="00270628"/>
    <w:rsid w:val="00270B60"/>
    <w:rsid w:val="002710EA"/>
    <w:rsid w:val="00271EB4"/>
    <w:rsid w:val="0027272C"/>
    <w:rsid w:val="00272AAD"/>
    <w:rsid w:val="00272D09"/>
    <w:rsid w:val="00272FEB"/>
    <w:rsid w:val="00273410"/>
    <w:rsid w:val="00273CC0"/>
    <w:rsid w:val="00274C57"/>
    <w:rsid w:val="0027601B"/>
    <w:rsid w:val="0027625E"/>
    <w:rsid w:val="0027728B"/>
    <w:rsid w:val="002777F9"/>
    <w:rsid w:val="00277D5F"/>
    <w:rsid w:val="00280932"/>
    <w:rsid w:val="00280990"/>
    <w:rsid w:val="00280BAE"/>
    <w:rsid w:val="00281194"/>
    <w:rsid w:val="0028121B"/>
    <w:rsid w:val="002813AB"/>
    <w:rsid w:val="002821B5"/>
    <w:rsid w:val="002822BC"/>
    <w:rsid w:val="00282F7B"/>
    <w:rsid w:val="00283136"/>
    <w:rsid w:val="00283264"/>
    <w:rsid w:val="002832D2"/>
    <w:rsid w:val="00283F85"/>
    <w:rsid w:val="0028427D"/>
    <w:rsid w:val="00284753"/>
    <w:rsid w:val="00284D8B"/>
    <w:rsid w:val="00284F20"/>
    <w:rsid w:val="00285164"/>
    <w:rsid w:val="0028516C"/>
    <w:rsid w:val="002851A8"/>
    <w:rsid w:val="00285468"/>
    <w:rsid w:val="002855A7"/>
    <w:rsid w:val="002859AF"/>
    <w:rsid w:val="00285E0B"/>
    <w:rsid w:val="00285E44"/>
    <w:rsid w:val="00286C1D"/>
    <w:rsid w:val="0028707B"/>
    <w:rsid w:val="00287580"/>
    <w:rsid w:val="00287600"/>
    <w:rsid w:val="002879AC"/>
    <w:rsid w:val="002879E6"/>
    <w:rsid w:val="00287BA3"/>
    <w:rsid w:val="00287F40"/>
    <w:rsid w:val="0029001B"/>
    <w:rsid w:val="002902C1"/>
    <w:rsid w:val="00290860"/>
    <w:rsid w:val="00290ACB"/>
    <w:rsid w:val="00290E61"/>
    <w:rsid w:val="002918E4"/>
    <w:rsid w:val="00291976"/>
    <w:rsid w:val="002922E2"/>
    <w:rsid w:val="00292A29"/>
    <w:rsid w:val="00292E58"/>
    <w:rsid w:val="00292F7A"/>
    <w:rsid w:val="00293CBA"/>
    <w:rsid w:val="00293EFA"/>
    <w:rsid w:val="00294447"/>
    <w:rsid w:val="00294BD7"/>
    <w:rsid w:val="002960E4"/>
    <w:rsid w:val="002960EA"/>
    <w:rsid w:val="00296969"/>
    <w:rsid w:val="00296B08"/>
    <w:rsid w:val="00296D40"/>
    <w:rsid w:val="00296EF3"/>
    <w:rsid w:val="002970DE"/>
    <w:rsid w:val="002978AF"/>
    <w:rsid w:val="00297962"/>
    <w:rsid w:val="00297A95"/>
    <w:rsid w:val="00297AA7"/>
    <w:rsid w:val="00297ACC"/>
    <w:rsid w:val="00297F1D"/>
    <w:rsid w:val="002A0029"/>
    <w:rsid w:val="002A0559"/>
    <w:rsid w:val="002A0985"/>
    <w:rsid w:val="002A12F9"/>
    <w:rsid w:val="002A175B"/>
    <w:rsid w:val="002A1A5E"/>
    <w:rsid w:val="002A1F04"/>
    <w:rsid w:val="002A1FEC"/>
    <w:rsid w:val="002A20E7"/>
    <w:rsid w:val="002A2651"/>
    <w:rsid w:val="002A3113"/>
    <w:rsid w:val="002A37DE"/>
    <w:rsid w:val="002A3BA9"/>
    <w:rsid w:val="002A3F43"/>
    <w:rsid w:val="002A5623"/>
    <w:rsid w:val="002A5C41"/>
    <w:rsid w:val="002A5D5C"/>
    <w:rsid w:val="002A5E4C"/>
    <w:rsid w:val="002A616D"/>
    <w:rsid w:val="002A6254"/>
    <w:rsid w:val="002A67F6"/>
    <w:rsid w:val="002A6C7A"/>
    <w:rsid w:val="002A6E4D"/>
    <w:rsid w:val="002A6EB6"/>
    <w:rsid w:val="002A7A30"/>
    <w:rsid w:val="002A7CE7"/>
    <w:rsid w:val="002A7D5F"/>
    <w:rsid w:val="002A7F58"/>
    <w:rsid w:val="002B011C"/>
    <w:rsid w:val="002B0448"/>
    <w:rsid w:val="002B17A8"/>
    <w:rsid w:val="002B1976"/>
    <w:rsid w:val="002B2F83"/>
    <w:rsid w:val="002B3235"/>
    <w:rsid w:val="002B3290"/>
    <w:rsid w:val="002B3686"/>
    <w:rsid w:val="002B36BE"/>
    <w:rsid w:val="002B494E"/>
    <w:rsid w:val="002B4CE6"/>
    <w:rsid w:val="002B4F96"/>
    <w:rsid w:val="002B5222"/>
    <w:rsid w:val="002B537A"/>
    <w:rsid w:val="002B594C"/>
    <w:rsid w:val="002B5A58"/>
    <w:rsid w:val="002B5AF8"/>
    <w:rsid w:val="002B6CA7"/>
    <w:rsid w:val="002B6EB6"/>
    <w:rsid w:val="002B6F72"/>
    <w:rsid w:val="002B6F8D"/>
    <w:rsid w:val="002B7A1C"/>
    <w:rsid w:val="002B7F74"/>
    <w:rsid w:val="002C0A56"/>
    <w:rsid w:val="002C0EEC"/>
    <w:rsid w:val="002C1122"/>
    <w:rsid w:val="002C11C5"/>
    <w:rsid w:val="002C1213"/>
    <w:rsid w:val="002C1274"/>
    <w:rsid w:val="002C1F7C"/>
    <w:rsid w:val="002C24E4"/>
    <w:rsid w:val="002C25A2"/>
    <w:rsid w:val="002C2960"/>
    <w:rsid w:val="002C2F49"/>
    <w:rsid w:val="002C3355"/>
    <w:rsid w:val="002C36AD"/>
    <w:rsid w:val="002C439D"/>
    <w:rsid w:val="002C4466"/>
    <w:rsid w:val="002C4D44"/>
    <w:rsid w:val="002C6027"/>
    <w:rsid w:val="002C603C"/>
    <w:rsid w:val="002C60EE"/>
    <w:rsid w:val="002C62BC"/>
    <w:rsid w:val="002C6A0D"/>
    <w:rsid w:val="002C78B9"/>
    <w:rsid w:val="002C7952"/>
    <w:rsid w:val="002D01DB"/>
    <w:rsid w:val="002D04AF"/>
    <w:rsid w:val="002D07DB"/>
    <w:rsid w:val="002D0E0E"/>
    <w:rsid w:val="002D1065"/>
    <w:rsid w:val="002D126E"/>
    <w:rsid w:val="002D1870"/>
    <w:rsid w:val="002D19D0"/>
    <w:rsid w:val="002D1D5E"/>
    <w:rsid w:val="002D22C6"/>
    <w:rsid w:val="002D2800"/>
    <w:rsid w:val="002D28C8"/>
    <w:rsid w:val="002D2FAB"/>
    <w:rsid w:val="002D311B"/>
    <w:rsid w:val="002D3B93"/>
    <w:rsid w:val="002D40C9"/>
    <w:rsid w:val="002D49CD"/>
    <w:rsid w:val="002D4FE8"/>
    <w:rsid w:val="002D55EF"/>
    <w:rsid w:val="002D5E28"/>
    <w:rsid w:val="002D630F"/>
    <w:rsid w:val="002D68AD"/>
    <w:rsid w:val="002D6ACC"/>
    <w:rsid w:val="002D6DC3"/>
    <w:rsid w:val="002D7C55"/>
    <w:rsid w:val="002E094F"/>
    <w:rsid w:val="002E0A91"/>
    <w:rsid w:val="002E167C"/>
    <w:rsid w:val="002E19C7"/>
    <w:rsid w:val="002E1AFE"/>
    <w:rsid w:val="002E20BF"/>
    <w:rsid w:val="002E20FC"/>
    <w:rsid w:val="002E22B4"/>
    <w:rsid w:val="002E2323"/>
    <w:rsid w:val="002E2B7B"/>
    <w:rsid w:val="002E2C0E"/>
    <w:rsid w:val="002E2E65"/>
    <w:rsid w:val="002E2EFB"/>
    <w:rsid w:val="002E370B"/>
    <w:rsid w:val="002E3808"/>
    <w:rsid w:val="002E3C35"/>
    <w:rsid w:val="002E40AD"/>
    <w:rsid w:val="002E4528"/>
    <w:rsid w:val="002E4AEC"/>
    <w:rsid w:val="002E4C50"/>
    <w:rsid w:val="002E5546"/>
    <w:rsid w:val="002E5614"/>
    <w:rsid w:val="002E59E2"/>
    <w:rsid w:val="002E5D74"/>
    <w:rsid w:val="002E5EC9"/>
    <w:rsid w:val="002E6042"/>
    <w:rsid w:val="002E662A"/>
    <w:rsid w:val="002E6634"/>
    <w:rsid w:val="002E69EF"/>
    <w:rsid w:val="002E6B17"/>
    <w:rsid w:val="002E6DD3"/>
    <w:rsid w:val="002E71E7"/>
    <w:rsid w:val="002E72B0"/>
    <w:rsid w:val="002E7328"/>
    <w:rsid w:val="002E76B9"/>
    <w:rsid w:val="002E7E9B"/>
    <w:rsid w:val="002F0004"/>
    <w:rsid w:val="002F0172"/>
    <w:rsid w:val="002F01C4"/>
    <w:rsid w:val="002F0245"/>
    <w:rsid w:val="002F04DF"/>
    <w:rsid w:val="002F0C06"/>
    <w:rsid w:val="002F1017"/>
    <w:rsid w:val="002F1271"/>
    <w:rsid w:val="002F13AF"/>
    <w:rsid w:val="002F1A5C"/>
    <w:rsid w:val="002F1F2F"/>
    <w:rsid w:val="002F220B"/>
    <w:rsid w:val="002F230C"/>
    <w:rsid w:val="002F241C"/>
    <w:rsid w:val="002F2541"/>
    <w:rsid w:val="002F279E"/>
    <w:rsid w:val="002F2A96"/>
    <w:rsid w:val="002F2AD8"/>
    <w:rsid w:val="002F331C"/>
    <w:rsid w:val="002F3480"/>
    <w:rsid w:val="002F3D0D"/>
    <w:rsid w:val="002F3D6F"/>
    <w:rsid w:val="002F3E6F"/>
    <w:rsid w:val="002F3EE2"/>
    <w:rsid w:val="002F3FA4"/>
    <w:rsid w:val="002F45B6"/>
    <w:rsid w:val="002F4752"/>
    <w:rsid w:val="002F4AC7"/>
    <w:rsid w:val="002F512C"/>
    <w:rsid w:val="002F534E"/>
    <w:rsid w:val="002F5A37"/>
    <w:rsid w:val="002F5B2E"/>
    <w:rsid w:val="002F6047"/>
    <w:rsid w:val="002F6117"/>
    <w:rsid w:val="002F6203"/>
    <w:rsid w:val="002F692B"/>
    <w:rsid w:val="002F6FC4"/>
    <w:rsid w:val="002F73BC"/>
    <w:rsid w:val="002F75A6"/>
    <w:rsid w:val="002F77CE"/>
    <w:rsid w:val="002F7CC1"/>
    <w:rsid w:val="00300025"/>
    <w:rsid w:val="00300075"/>
    <w:rsid w:val="003001BD"/>
    <w:rsid w:val="0030049B"/>
    <w:rsid w:val="003006F6"/>
    <w:rsid w:val="00300CFB"/>
    <w:rsid w:val="00300F0B"/>
    <w:rsid w:val="00301672"/>
    <w:rsid w:val="00301884"/>
    <w:rsid w:val="003022C3"/>
    <w:rsid w:val="00302A19"/>
    <w:rsid w:val="00302BCC"/>
    <w:rsid w:val="00302D83"/>
    <w:rsid w:val="00302DDF"/>
    <w:rsid w:val="0030338D"/>
    <w:rsid w:val="0030351B"/>
    <w:rsid w:val="0030352A"/>
    <w:rsid w:val="003039CD"/>
    <w:rsid w:val="00303C39"/>
    <w:rsid w:val="00303C79"/>
    <w:rsid w:val="00304BBD"/>
    <w:rsid w:val="00304D6B"/>
    <w:rsid w:val="00304F7A"/>
    <w:rsid w:val="003051BD"/>
    <w:rsid w:val="003051D5"/>
    <w:rsid w:val="003053F0"/>
    <w:rsid w:val="00305CB7"/>
    <w:rsid w:val="00306068"/>
    <w:rsid w:val="00306395"/>
    <w:rsid w:val="0030689D"/>
    <w:rsid w:val="00306D22"/>
    <w:rsid w:val="00306D26"/>
    <w:rsid w:val="00307032"/>
    <w:rsid w:val="00307278"/>
    <w:rsid w:val="003074C6"/>
    <w:rsid w:val="0030787E"/>
    <w:rsid w:val="00307E6C"/>
    <w:rsid w:val="00307E89"/>
    <w:rsid w:val="003102D9"/>
    <w:rsid w:val="00310542"/>
    <w:rsid w:val="00310575"/>
    <w:rsid w:val="00310954"/>
    <w:rsid w:val="00310968"/>
    <w:rsid w:val="0031102E"/>
    <w:rsid w:val="00311231"/>
    <w:rsid w:val="003112B1"/>
    <w:rsid w:val="00311C37"/>
    <w:rsid w:val="003120A5"/>
    <w:rsid w:val="003121D4"/>
    <w:rsid w:val="0031284B"/>
    <w:rsid w:val="00312A45"/>
    <w:rsid w:val="00312FC3"/>
    <w:rsid w:val="003132EC"/>
    <w:rsid w:val="00313465"/>
    <w:rsid w:val="00313CA0"/>
    <w:rsid w:val="00314106"/>
    <w:rsid w:val="00314275"/>
    <w:rsid w:val="00314D23"/>
    <w:rsid w:val="00315160"/>
    <w:rsid w:val="0031531B"/>
    <w:rsid w:val="00316008"/>
    <w:rsid w:val="00316144"/>
    <w:rsid w:val="00316248"/>
    <w:rsid w:val="003168D0"/>
    <w:rsid w:val="0031693E"/>
    <w:rsid w:val="003169C5"/>
    <w:rsid w:val="00316BF8"/>
    <w:rsid w:val="00316D23"/>
    <w:rsid w:val="00316E3E"/>
    <w:rsid w:val="0031782A"/>
    <w:rsid w:val="00317830"/>
    <w:rsid w:val="00317837"/>
    <w:rsid w:val="00317C59"/>
    <w:rsid w:val="00317D03"/>
    <w:rsid w:val="00317EBD"/>
    <w:rsid w:val="00320B73"/>
    <w:rsid w:val="00320BD9"/>
    <w:rsid w:val="00320E3B"/>
    <w:rsid w:val="0032121F"/>
    <w:rsid w:val="00321419"/>
    <w:rsid w:val="0032164C"/>
    <w:rsid w:val="0032191E"/>
    <w:rsid w:val="00321F32"/>
    <w:rsid w:val="003224E9"/>
    <w:rsid w:val="00322750"/>
    <w:rsid w:val="0032289B"/>
    <w:rsid w:val="00322BF2"/>
    <w:rsid w:val="00322CF4"/>
    <w:rsid w:val="00322FD6"/>
    <w:rsid w:val="003230AC"/>
    <w:rsid w:val="00323825"/>
    <w:rsid w:val="00323A6D"/>
    <w:rsid w:val="00323A74"/>
    <w:rsid w:val="00323D3D"/>
    <w:rsid w:val="00323D71"/>
    <w:rsid w:val="00323DA0"/>
    <w:rsid w:val="00324184"/>
    <w:rsid w:val="0032444B"/>
    <w:rsid w:val="00324B38"/>
    <w:rsid w:val="00325062"/>
    <w:rsid w:val="00325CD2"/>
    <w:rsid w:val="00325F2A"/>
    <w:rsid w:val="00326292"/>
    <w:rsid w:val="003264E6"/>
    <w:rsid w:val="00326562"/>
    <w:rsid w:val="003265FF"/>
    <w:rsid w:val="003268AD"/>
    <w:rsid w:val="00326FDB"/>
    <w:rsid w:val="003270A7"/>
    <w:rsid w:val="00327A26"/>
    <w:rsid w:val="00330395"/>
    <w:rsid w:val="00330691"/>
    <w:rsid w:val="00330736"/>
    <w:rsid w:val="00330BE9"/>
    <w:rsid w:val="00330BFE"/>
    <w:rsid w:val="00330D4B"/>
    <w:rsid w:val="00330D52"/>
    <w:rsid w:val="003315BB"/>
    <w:rsid w:val="003317A4"/>
    <w:rsid w:val="003318B6"/>
    <w:rsid w:val="00331ED8"/>
    <w:rsid w:val="003320AC"/>
    <w:rsid w:val="003324D9"/>
    <w:rsid w:val="00332796"/>
    <w:rsid w:val="003329F8"/>
    <w:rsid w:val="00332B09"/>
    <w:rsid w:val="00333EA4"/>
    <w:rsid w:val="0033471C"/>
    <w:rsid w:val="0033479C"/>
    <w:rsid w:val="00334984"/>
    <w:rsid w:val="003349AF"/>
    <w:rsid w:val="00334A60"/>
    <w:rsid w:val="003364C1"/>
    <w:rsid w:val="00336970"/>
    <w:rsid w:val="003372DC"/>
    <w:rsid w:val="00337569"/>
    <w:rsid w:val="003377D6"/>
    <w:rsid w:val="003379D8"/>
    <w:rsid w:val="00337A26"/>
    <w:rsid w:val="00337F47"/>
    <w:rsid w:val="00340409"/>
    <w:rsid w:val="003404FF"/>
    <w:rsid w:val="00340A46"/>
    <w:rsid w:val="00341068"/>
    <w:rsid w:val="0034108B"/>
    <w:rsid w:val="00341AC4"/>
    <w:rsid w:val="00341B6E"/>
    <w:rsid w:val="00341BD6"/>
    <w:rsid w:val="00342F1C"/>
    <w:rsid w:val="003434A9"/>
    <w:rsid w:val="00343EB5"/>
    <w:rsid w:val="003447B4"/>
    <w:rsid w:val="00345312"/>
    <w:rsid w:val="00345651"/>
    <w:rsid w:val="003456A7"/>
    <w:rsid w:val="0034584B"/>
    <w:rsid w:val="0034585E"/>
    <w:rsid w:val="003458FF"/>
    <w:rsid w:val="003459E8"/>
    <w:rsid w:val="00345C5C"/>
    <w:rsid w:val="00345CB1"/>
    <w:rsid w:val="00345F89"/>
    <w:rsid w:val="003460F4"/>
    <w:rsid w:val="00346246"/>
    <w:rsid w:val="00346662"/>
    <w:rsid w:val="00346682"/>
    <w:rsid w:val="0034692E"/>
    <w:rsid w:val="00346FBE"/>
    <w:rsid w:val="00347B97"/>
    <w:rsid w:val="0035019E"/>
    <w:rsid w:val="00350AAA"/>
    <w:rsid w:val="00351182"/>
    <w:rsid w:val="0035155C"/>
    <w:rsid w:val="0035167F"/>
    <w:rsid w:val="00351A53"/>
    <w:rsid w:val="00351C92"/>
    <w:rsid w:val="00352066"/>
    <w:rsid w:val="003529AA"/>
    <w:rsid w:val="0035309E"/>
    <w:rsid w:val="00353528"/>
    <w:rsid w:val="003536E2"/>
    <w:rsid w:val="003537F4"/>
    <w:rsid w:val="0035385B"/>
    <w:rsid w:val="003544E6"/>
    <w:rsid w:val="003550F1"/>
    <w:rsid w:val="003551A3"/>
    <w:rsid w:val="00355A00"/>
    <w:rsid w:val="00355C96"/>
    <w:rsid w:val="00355EB6"/>
    <w:rsid w:val="00355F35"/>
    <w:rsid w:val="00356070"/>
    <w:rsid w:val="003567ED"/>
    <w:rsid w:val="00356B1F"/>
    <w:rsid w:val="00357156"/>
    <w:rsid w:val="003571AE"/>
    <w:rsid w:val="0035744F"/>
    <w:rsid w:val="0035763C"/>
    <w:rsid w:val="0035773B"/>
    <w:rsid w:val="00357B40"/>
    <w:rsid w:val="00360010"/>
    <w:rsid w:val="003601E0"/>
    <w:rsid w:val="00360361"/>
    <w:rsid w:val="0036054C"/>
    <w:rsid w:val="003605D2"/>
    <w:rsid w:val="00360C5A"/>
    <w:rsid w:val="00361391"/>
    <w:rsid w:val="00361726"/>
    <w:rsid w:val="003619CF"/>
    <w:rsid w:val="00361AC7"/>
    <w:rsid w:val="00361DD7"/>
    <w:rsid w:val="00361FAB"/>
    <w:rsid w:val="00362020"/>
    <w:rsid w:val="00362103"/>
    <w:rsid w:val="00362207"/>
    <w:rsid w:val="003623F7"/>
    <w:rsid w:val="00362870"/>
    <w:rsid w:val="00362CA8"/>
    <w:rsid w:val="00362FD5"/>
    <w:rsid w:val="0036311B"/>
    <w:rsid w:val="0036323C"/>
    <w:rsid w:val="00363BBF"/>
    <w:rsid w:val="00363DF2"/>
    <w:rsid w:val="003640F5"/>
    <w:rsid w:val="00364492"/>
    <w:rsid w:val="003647A1"/>
    <w:rsid w:val="00364937"/>
    <w:rsid w:val="00364ABF"/>
    <w:rsid w:val="00364BB3"/>
    <w:rsid w:val="00364DFE"/>
    <w:rsid w:val="00365201"/>
    <w:rsid w:val="003655EC"/>
    <w:rsid w:val="00365CE9"/>
    <w:rsid w:val="00366414"/>
    <w:rsid w:val="00366CA2"/>
    <w:rsid w:val="00366D37"/>
    <w:rsid w:val="003670E3"/>
    <w:rsid w:val="003673D5"/>
    <w:rsid w:val="0036744D"/>
    <w:rsid w:val="003678FD"/>
    <w:rsid w:val="00367BBC"/>
    <w:rsid w:val="00367BE7"/>
    <w:rsid w:val="00367CD7"/>
    <w:rsid w:val="00370064"/>
    <w:rsid w:val="0037028E"/>
    <w:rsid w:val="0037033D"/>
    <w:rsid w:val="003707A8"/>
    <w:rsid w:val="00371181"/>
    <w:rsid w:val="003715BF"/>
    <w:rsid w:val="003717BD"/>
    <w:rsid w:val="00371E4F"/>
    <w:rsid w:val="003721A2"/>
    <w:rsid w:val="003724E9"/>
    <w:rsid w:val="00372B8A"/>
    <w:rsid w:val="00372C5E"/>
    <w:rsid w:val="00372D32"/>
    <w:rsid w:val="00372DC5"/>
    <w:rsid w:val="00372E6B"/>
    <w:rsid w:val="00373029"/>
    <w:rsid w:val="00373845"/>
    <w:rsid w:val="00373FEB"/>
    <w:rsid w:val="00374106"/>
    <w:rsid w:val="00374150"/>
    <w:rsid w:val="003747F5"/>
    <w:rsid w:val="00374A92"/>
    <w:rsid w:val="00374CFB"/>
    <w:rsid w:val="00375B52"/>
    <w:rsid w:val="00375C1D"/>
    <w:rsid w:val="003766E1"/>
    <w:rsid w:val="003766F6"/>
    <w:rsid w:val="00376B25"/>
    <w:rsid w:val="003777B7"/>
    <w:rsid w:val="00377B11"/>
    <w:rsid w:val="00377FB4"/>
    <w:rsid w:val="0038018E"/>
    <w:rsid w:val="0038023A"/>
    <w:rsid w:val="003803AB"/>
    <w:rsid w:val="00380547"/>
    <w:rsid w:val="00380828"/>
    <w:rsid w:val="0038088E"/>
    <w:rsid w:val="00380DE0"/>
    <w:rsid w:val="00380F62"/>
    <w:rsid w:val="00380FCB"/>
    <w:rsid w:val="00380FD4"/>
    <w:rsid w:val="003810BD"/>
    <w:rsid w:val="00381500"/>
    <w:rsid w:val="00381B3F"/>
    <w:rsid w:val="00382504"/>
    <w:rsid w:val="00382B39"/>
    <w:rsid w:val="0038302F"/>
    <w:rsid w:val="00383072"/>
    <w:rsid w:val="003837B0"/>
    <w:rsid w:val="003837EA"/>
    <w:rsid w:val="00383A23"/>
    <w:rsid w:val="00383CBE"/>
    <w:rsid w:val="003849BB"/>
    <w:rsid w:val="00384F99"/>
    <w:rsid w:val="00385020"/>
    <w:rsid w:val="00385C30"/>
    <w:rsid w:val="00385C83"/>
    <w:rsid w:val="00386F65"/>
    <w:rsid w:val="00386F7C"/>
    <w:rsid w:val="0038722A"/>
    <w:rsid w:val="003874B6"/>
    <w:rsid w:val="00387BEC"/>
    <w:rsid w:val="00387DA1"/>
    <w:rsid w:val="00387DB3"/>
    <w:rsid w:val="00387EB4"/>
    <w:rsid w:val="003900FC"/>
    <w:rsid w:val="0039049B"/>
    <w:rsid w:val="00390E04"/>
    <w:rsid w:val="00390E4A"/>
    <w:rsid w:val="003910C6"/>
    <w:rsid w:val="003911AB"/>
    <w:rsid w:val="003918F5"/>
    <w:rsid w:val="00391EC0"/>
    <w:rsid w:val="0039244F"/>
    <w:rsid w:val="00392A97"/>
    <w:rsid w:val="00393119"/>
    <w:rsid w:val="003933AC"/>
    <w:rsid w:val="0039349B"/>
    <w:rsid w:val="003938E2"/>
    <w:rsid w:val="0039396C"/>
    <w:rsid w:val="00393B53"/>
    <w:rsid w:val="003941ED"/>
    <w:rsid w:val="0039439D"/>
    <w:rsid w:val="00394565"/>
    <w:rsid w:val="00394714"/>
    <w:rsid w:val="003948B7"/>
    <w:rsid w:val="003953DF"/>
    <w:rsid w:val="00395D32"/>
    <w:rsid w:val="00396111"/>
    <w:rsid w:val="00396168"/>
    <w:rsid w:val="00396AEC"/>
    <w:rsid w:val="00396CCF"/>
    <w:rsid w:val="0039724F"/>
    <w:rsid w:val="00397A21"/>
    <w:rsid w:val="00397A43"/>
    <w:rsid w:val="00397DDF"/>
    <w:rsid w:val="003A04B6"/>
    <w:rsid w:val="003A0A43"/>
    <w:rsid w:val="003A0EE3"/>
    <w:rsid w:val="003A0F01"/>
    <w:rsid w:val="003A13CE"/>
    <w:rsid w:val="003A2346"/>
    <w:rsid w:val="003A2514"/>
    <w:rsid w:val="003A276C"/>
    <w:rsid w:val="003A29CB"/>
    <w:rsid w:val="003A31BD"/>
    <w:rsid w:val="003A331D"/>
    <w:rsid w:val="003A3BDB"/>
    <w:rsid w:val="003A3E8C"/>
    <w:rsid w:val="003A3F71"/>
    <w:rsid w:val="003A4142"/>
    <w:rsid w:val="003A4F1F"/>
    <w:rsid w:val="003A528A"/>
    <w:rsid w:val="003A5428"/>
    <w:rsid w:val="003A557D"/>
    <w:rsid w:val="003A56A2"/>
    <w:rsid w:val="003A5AA7"/>
    <w:rsid w:val="003A5B1F"/>
    <w:rsid w:val="003A5F20"/>
    <w:rsid w:val="003A62CC"/>
    <w:rsid w:val="003A6479"/>
    <w:rsid w:val="003A6DB4"/>
    <w:rsid w:val="003A7F11"/>
    <w:rsid w:val="003B0067"/>
    <w:rsid w:val="003B0388"/>
    <w:rsid w:val="003B0765"/>
    <w:rsid w:val="003B0AA8"/>
    <w:rsid w:val="003B0E60"/>
    <w:rsid w:val="003B1301"/>
    <w:rsid w:val="003B15B9"/>
    <w:rsid w:val="003B15CC"/>
    <w:rsid w:val="003B1C54"/>
    <w:rsid w:val="003B24ED"/>
    <w:rsid w:val="003B2613"/>
    <w:rsid w:val="003B2DF3"/>
    <w:rsid w:val="003B39D9"/>
    <w:rsid w:val="003B3B7C"/>
    <w:rsid w:val="003B4C92"/>
    <w:rsid w:val="003B4D21"/>
    <w:rsid w:val="003B57E5"/>
    <w:rsid w:val="003B5831"/>
    <w:rsid w:val="003B61B9"/>
    <w:rsid w:val="003B636F"/>
    <w:rsid w:val="003B6546"/>
    <w:rsid w:val="003B6796"/>
    <w:rsid w:val="003B6A18"/>
    <w:rsid w:val="003B6D9C"/>
    <w:rsid w:val="003B75CC"/>
    <w:rsid w:val="003C03CD"/>
    <w:rsid w:val="003C07C5"/>
    <w:rsid w:val="003C083C"/>
    <w:rsid w:val="003C0A9C"/>
    <w:rsid w:val="003C0BC8"/>
    <w:rsid w:val="003C0E36"/>
    <w:rsid w:val="003C1583"/>
    <w:rsid w:val="003C1DD0"/>
    <w:rsid w:val="003C2390"/>
    <w:rsid w:val="003C2905"/>
    <w:rsid w:val="003C29B1"/>
    <w:rsid w:val="003C2AE6"/>
    <w:rsid w:val="003C2B80"/>
    <w:rsid w:val="003C3814"/>
    <w:rsid w:val="003C3870"/>
    <w:rsid w:val="003C3BD6"/>
    <w:rsid w:val="003C4426"/>
    <w:rsid w:val="003C4681"/>
    <w:rsid w:val="003C469E"/>
    <w:rsid w:val="003C492F"/>
    <w:rsid w:val="003C49A0"/>
    <w:rsid w:val="003C52AB"/>
    <w:rsid w:val="003C544A"/>
    <w:rsid w:val="003C57A0"/>
    <w:rsid w:val="003C5BA4"/>
    <w:rsid w:val="003C5CD8"/>
    <w:rsid w:val="003C5EF8"/>
    <w:rsid w:val="003C61F3"/>
    <w:rsid w:val="003C71CB"/>
    <w:rsid w:val="003C73B5"/>
    <w:rsid w:val="003C742F"/>
    <w:rsid w:val="003C74FB"/>
    <w:rsid w:val="003C76CF"/>
    <w:rsid w:val="003C774C"/>
    <w:rsid w:val="003C7974"/>
    <w:rsid w:val="003C7FF2"/>
    <w:rsid w:val="003D05D1"/>
    <w:rsid w:val="003D07B0"/>
    <w:rsid w:val="003D08D9"/>
    <w:rsid w:val="003D0BB1"/>
    <w:rsid w:val="003D0F01"/>
    <w:rsid w:val="003D169D"/>
    <w:rsid w:val="003D1989"/>
    <w:rsid w:val="003D1A7A"/>
    <w:rsid w:val="003D1E6E"/>
    <w:rsid w:val="003D2162"/>
    <w:rsid w:val="003D39B9"/>
    <w:rsid w:val="003D4250"/>
    <w:rsid w:val="003D455A"/>
    <w:rsid w:val="003D45C8"/>
    <w:rsid w:val="003D4B99"/>
    <w:rsid w:val="003D56F5"/>
    <w:rsid w:val="003D58D7"/>
    <w:rsid w:val="003D59B4"/>
    <w:rsid w:val="003D5A25"/>
    <w:rsid w:val="003D5A8C"/>
    <w:rsid w:val="003D5BDF"/>
    <w:rsid w:val="003D5C65"/>
    <w:rsid w:val="003D5E11"/>
    <w:rsid w:val="003D5E45"/>
    <w:rsid w:val="003D61F8"/>
    <w:rsid w:val="003D6265"/>
    <w:rsid w:val="003D6295"/>
    <w:rsid w:val="003D6671"/>
    <w:rsid w:val="003D69B8"/>
    <w:rsid w:val="003D69DD"/>
    <w:rsid w:val="003D7073"/>
    <w:rsid w:val="003D7268"/>
    <w:rsid w:val="003D7640"/>
    <w:rsid w:val="003D77DD"/>
    <w:rsid w:val="003D794A"/>
    <w:rsid w:val="003E0232"/>
    <w:rsid w:val="003E0B51"/>
    <w:rsid w:val="003E0D9E"/>
    <w:rsid w:val="003E0EFB"/>
    <w:rsid w:val="003E1284"/>
    <w:rsid w:val="003E1B26"/>
    <w:rsid w:val="003E2075"/>
    <w:rsid w:val="003E21C1"/>
    <w:rsid w:val="003E25B3"/>
    <w:rsid w:val="003E26F2"/>
    <w:rsid w:val="003E2ACA"/>
    <w:rsid w:val="003E2B0A"/>
    <w:rsid w:val="003E2C61"/>
    <w:rsid w:val="003E2DE9"/>
    <w:rsid w:val="003E38FD"/>
    <w:rsid w:val="003E3BC7"/>
    <w:rsid w:val="003E3CE5"/>
    <w:rsid w:val="003E3D2C"/>
    <w:rsid w:val="003E4689"/>
    <w:rsid w:val="003E4821"/>
    <w:rsid w:val="003E4A88"/>
    <w:rsid w:val="003E4BDB"/>
    <w:rsid w:val="003E50AD"/>
    <w:rsid w:val="003E6C6D"/>
    <w:rsid w:val="003E6CB0"/>
    <w:rsid w:val="003E7562"/>
    <w:rsid w:val="003E7747"/>
    <w:rsid w:val="003E7A39"/>
    <w:rsid w:val="003E7D6C"/>
    <w:rsid w:val="003F02C3"/>
    <w:rsid w:val="003F0854"/>
    <w:rsid w:val="003F0A7C"/>
    <w:rsid w:val="003F0EB4"/>
    <w:rsid w:val="003F13C7"/>
    <w:rsid w:val="003F1A7D"/>
    <w:rsid w:val="003F1F0A"/>
    <w:rsid w:val="003F23DE"/>
    <w:rsid w:val="003F2576"/>
    <w:rsid w:val="003F28E4"/>
    <w:rsid w:val="003F2C57"/>
    <w:rsid w:val="003F2CA8"/>
    <w:rsid w:val="003F2D7C"/>
    <w:rsid w:val="003F2F52"/>
    <w:rsid w:val="003F31D9"/>
    <w:rsid w:val="003F3915"/>
    <w:rsid w:val="003F4214"/>
    <w:rsid w:val="003F42CF"/>
    <w:rsid w:val="003F440B"/>
    <w:rsid w:val="003F4607"/>
    <w:rsid w:val="003F48B4"/>
    <w:rsid w:val="003F52A6"/>
    <w:rsid w:val="003F53F1"/>
    <w:rsid w:val="003F5696"/>
    <w:rsid w:val="003F5B4F"/>
    <w:rsid w:val="003F6167"/>
    <w:rsid w:val="003F63AD"/>
    <w:rsid w:val="003F6C31"/>
    <w:rsid w:val="003F6D84"/>
    <w:rsid w:val="003F7601"/>
    <w:rsid w:val="003F7607"/>
    <w:rsid w:val="003F79ED"/>
    <w:rsid w:val="003F7A86"/>
    <w:rsid w:val="003F7CBF"/>
    <w:rsid w:val="003F7DA2"/>
    <w:rsid w:val="0040032F"/>
    <w:rsid w:val="0040087A"/>
    <w:rsid w:val="0040089B"/>
    <w:rsid w:val="00400C88"/>
    <w:rsid w:val="004010FE"/>
    <w:rsid w:val="0040137B"/>
    <w:rsid w:val="00401D72"/>
    <w:rsid w:val="00401E2B"/>
    <w:rsid w:val="00401F73"/>
    <w:rsid w:val="004020C5"/>
    <w:rsid w:val="00402897"/>
    <w:rsid w:val="00403C41"/>
    <w:rsid w:val="0040426F"/>
    <w:rsid w:val="00404E2D"/>
    <w:rsid w:val="00405339"/>
    <w:rsid w:val="004054CE"/>
    <w:rsid w:val="004055FD"/>
    <w:rsid w:val="00405AAB"/>
    <w:rsid w:val="00405DF7"/>
    <w:rsid w:val="00405FCE"/>
    <w:rsid w:val="0040612F"/>
    <w:rsid w:val="004063EF"/>
    <w:rsid w:val="00406481"/>
    <w:rsid w:val="004064B1"/>
    <w:rsid w:val="0040663B"/>
    <w:rsid w:val="00406C73"/>
    <w:rsid w:val="00406D9B"/>
    <w:rsid w:val="00406E6E"/>
    <w:rsid w:val="00406F8E"/>
    <w:rsid w:val="0040759F"/>
    <w:rsid w:val="00407636"/>
    <w:rsid w:val="004077AF"/>
    <w:rsid w:val="00407E91"/>
    <w:rsid w:val="00411010"/>
    <w:rsid w:val="00411295"/>
    <w:rsid w:val="00411F89"/>
    <w:rsid w:val="0041250A"/>
    <w:rsid w:val="00413D04"/>
    <w:rsid w:val="00413F2E"/>
    <w:rsid w:val="0041405D"/>
    <w:rsid w:val="0041485C"/>
    <w:rsid w:val="00415CBE"/>
    <w:rsid w:val="004168CF"/>
    <w:rsid w:val="004175B3"/>
    <w:rsid w:val="004177B5"/>
    <w:rsid w:val="00417B5B"/>
    <w:rsid w:val="004203FD"/>
    <w:rsid w:val="0042077A"/>
    <w:rsid w:val="004208CA"/>
    <w:rsid w:val="00420A0B"/>
    <w:rsid w:val="00420AAD"/>
    <w:rsid w:val="00420B53"/>
    <w:rsid w:val="00420C5D"/>
    <w:rsid w:val="004213D8"/>
    <w:rsid w:val="00421BA2"/>
    <w:rsid w:val="00421D17"/>
    <w:rsid w:val="00421EB8"/>
    <w:rsid w:val="00422301"/>
    <w:rsid w:val="00422379"/>
    <w:rsid w:val="004224D3"/>
    <w:rsid w:val="00422881"/>
    <w:rsid w:val="00422DB7"/>
    <w:rsid w:val="004237CD"/>
    <w:rsid w:val="0042397D"/>
    <w:rsid w:val="00423CF3"/>
    <w:rsid w:val="00423D08"/>
    <w:rsid w:val="00423E83"/>
    <w:rsid w:val="004243B1"/>
    <w:rsid w:val="004244BB"/>
    <w:rsid w:val="004246B9"/>
    <w:rsid w:val="00424829"/>
    <w:rsid w:val="00424C09"/>
    <w:rsid w:val="00424C20"/>
    <w:rsid w:val="00424E3E"/>
    <w:rsid w:val="0042538F"/>
    <w:rsid w:val="00425626"/>
    <w:rsid w:val="00425890"/>
    <w:rsid w:val="00425D2A"/>
    <w:rsid w:val="00425EA6"/>
    <w:rsid w:val="004261A4"/>
    <w:rsid w:val="004266DC"/>
    <w:rsid w:val="004268B7"/>
    <w:rsid w:val="00426903"/>
    <w:rsid w:val="00426F87"/>
    <w:rsid w:val="00427098"/>
    <w:rsid w:val="0042726C"/>
    <w:rsid w:val="004306BB"/>
    <w:rsid w:val="00430CB4"/>
    <w:rsid w:val="00430CFA"/>
    <w:rsid w:val="0043133C"/>
    <w:rsid w:val="004319D4"/>
    <w:rsid w:val="00431BEF"/>
    <w:rsid w:val="00431D84"/>
    <w:rsid w:val="00432447"/>
    <w:rsid w:val="00432B3A"/>
    <w:rsid w:val="00432D40"/>
    <w:rsid w:val="00432FB0"/>
    <w:rsid w:val="00433402"/>
    <w:rsid w:val="00433957"/>
    <w:rsid w:val="004340D0"/>
    <w:rsid w:val="00434AA2"/>
    <w:rsid w:val="00434FE5"/>
    <w:rsid w:val="004360C0"/>
    <w:rsid w:val="00436E12"/>
    <w:rsid w:val="00437215"/>
    <w:rsid w:val="004372FF"/>
    <w:rsid w:val="004377A8"/>
    <w:rsid w:val="004377B6"/>
    <w:rsid w:val="00437E7C"/>
    <w:rsid w:val="00437F51"/>
    <w:rsid w:val="00440585"/>
    <w:rsid w:val="00440B18"/>
    <w:rsid w:val="004411D5"/>
    <w:rsid w:val="00441346"/>
    <w:rsid w:val="004419F4"/>
    <w:rsid w:val="00441D60"/>
    <w:rsid w:val="00441DFB"/>
    <w:rsid w:val="00441F7B"/>
    <w:rsid w:val="00442F2A"/>
    <w:rsid w:val="00443050"/>
    <w:rsid w:val="004437EB"/>
    <w:rsid w:val="004439EA"/>
    <w:rsid w:val="00443C43"/>
    <w:rsid w:val="004441BC"/>
    <w:rsid w:val="0044440A"/>
    <w:rsid w:val="004445C9"/>
    <w:rsid w:val="00444AF6"/>
    <w:rsid w:val="00444B1B"/>
    <w:rsid w:val="00444DEF"/>
    <w:rsid w:val="00444FB7"/>
    <w:rsid w:val="00445810"/>
    <w:rsid w:val="00445D96"/>
    <w:rsid w:val="0044660B"/>
    <w:rsid w:val="00446A73"/>
    <w:rsid w:val="00446B3D"/>
    <w:rsid w:val="00446C6F"/>
    <w:rsid w:val="00446D48"/>
    <w:rsid w:val="0044700B"/>
    <w:rsid w:val="004470B8"/>
    <w:rsid w:val="00447430"/>
    <w:rsid w:val="004475E5"/>
    <w:rsid w:val="0044797A"/>
    <w:rsid w:val="00447AF9"/>
    <w:rsid w:val="00447B04"/>
    <w:rsid w:val="00447CC5"/>
    <w:rsid w:val="00450495"/>
    <w:rsid w:val="00450AFF"/>
    <w:rsid w:val="00450D9A"/>
    <w:rsid w:val="004510F8"/>
    <w:rsid w:val="004514F6"/>
    <w:rsid w:val="00451822"/>
    <w:rsid w:val="00451D37"/>
    <w:rsid w:val="00451F74"/>
    <w:rsid w:val="004521B3"/>
    <w:rsid w:val="00452382"/>
    <w:rsid w:val="0045276E"/>
    <w:rsid w:val="00452839"/>
    <w:rsid w:val="00453007"/>
    <w:rsid w:val="00453336"/>
    <w:rsid w:val="004534A1"/>
    <w:rsid w:val="004535E2"/>
    <w:rsid w:val="004535FB"/>
    <w:rsid w:val="00453DC8"/>
    <w:rsid w:val="00454BF2"/>
    <w:rsid w:val="00455C5F"/>
    <w:rsid w:val="004562F0"/>
    <w:rsid w:val="00456878"/>
    <w:rsid w:val="00456E07"/>
    <w:rsid w:val="0045716F"/>
    <w:rsid w:val="0045743A"/>
    <w:rsid w:val="004574C6"/>
    <w:rsid w:val="00457694"/>
    <w:rsid w:val="00457A3A"/>
    <w:rsid w:val="00457A9B"/>
    <w:rsid w:val="00457B87"/>
    <w:rsid w:val="00457EA3"/>
    <w:rsid w:val="00457EC9"/>
    <w:rsid w:val="00460220"/>
    <w:rsid w:val="004603D6"/>
    <w:rsid w:val="004604D6"/>
    <w:rsid w:val="00460C3C"/>
    <w:rsid w:val="00460CB1"/>
    <w:rsid w:val="00460EBE"/>
    <w:rsid w:val="0046120F"/>
    <w:rsid w:val="00461434"/>
    <w:rsid w:val="00461A3C"/>
    <w:rsid w:val="00462025"/>
    <w:rsid w:val="00462076"/>
    <w:rsid w:val="004632CA"/>
    <w:rsid w:val="00463BED"/>
    <w:rsid w:val="004643F6"/>
    <w:rsid w:val="0046457D"/>
    <w:rsid w:val="00464B1A"/>
    <w:rsid w:val="00464D4D"/>
    <w:rsid w:val="00465697"/>
    <w:rsid w:val="004663D7"/>
    <w:rsid w:val="0046678E"/>
    <w:rsid w:val="00466871"/>
    <w:rsid w:val="00466D49"/>
    <w:rsid w:val="00470CBE"/>
    <w:rsid w:val="00470FD5"/>
    <w:rsid w:val="00471230"/>
    <w:rsid w:val="00471653"/>
    <w:rsid w:val="0047239C"/>
    <w:rsid w:val="0047275A"/>
    <w:rsid w:val="00472A84"/>
    <w:rsid w:val="00472DB1"/>
    <w:rsid w:val="00473D2D"/>
    <w:rsid w:val="004745FF"/>
    <w:rsid w:val="0047491C"/>
    <w:rsid w:val="00474E9D"/>
    <w:rsid w:val="00474EB0"/>
    <w:rsid w:val="00475806"/>
    <w:rsid w:val="00475AC6"/>
    <w:rsid w:val="00475D25"/>
    <w:rsid w:val="00475F87"/>
    <w:rsid w:val="00475FA3"/>
    <w:rsid w:val="00476037"/>
    <w:rsid w:val="004765E6"/>
    <w:rsid w:val="00477850"/>
    <w:rsid w:val="004778C1"/>
    <w:rsid w:val="00477A8D"/>
    <w:rsid w:val="00480C9C"/>
    <w:rsid w:val="00480E19"/>
    <w:rsid w:val="00481011"/>
    <w:rsid w:val="00481D18"/>
    <w:rsid w:val="004820C0"/>
    <w:rsid w:val="00482301"/>
    <w:rsid w:val="0048256D"/>
    <w:rsid w:val="0048261A"/>
    <w:rsid w:val="004826B9"/>
    <w:rsid w:val="00482F31"/>
    <w:rsid w:val="0048301C"/>
    <w:rsid w:val="004836C9"/>
    <w:rsid w:val="004836E0"/>
    <w:rsid w:val="00483D41"/>
    <w:rsid w:val="00484F7E"/>
    <w:rsid w:val="004858E2"/>
    <w:rsid w:val="00485979"/>
    <w:rsid w:val="00485D91"/>
    <w:rsid w:val="0048667E"/>
    <w:rsid w:val="00486DBC"/>
    <w:rsid w:val="004870BA"/>
    <w:rsid w:val="0048711B"/>
    <w:rsid w:val="0048723D"/>
    <w:rsid w:val="00487477"/>
    <w:rsid w:val="00487711"/>
    <w:rsid w:val="004878AF"/>
    <w:rsid w:val="00487F8A"/>
    <w:rsid w:val="004906B7"/>
    <w:rsid w:val="0049090D"/>
    <w:rsid w:val="00491021"/>
    <w:rsid w:val="004912A0"/>
    <w:rsid w:val="004914B2"/>
    <w:rsid w:val="00491709"/>
    <w:rsid w:val="004917CD"/>
    <w:rsid w:val="004919EE"/>
    <w:rsid w:val="00491EA5"/>
    <w:rsid w:val="00491EDF"/>
    <w:rsid w:val="00492504"/>
    <w:rsid w:val="0049250D"/>
    <w:rsid w:val="0049281A"/>
    <w:rsid w:val="00492CD7"/>
    <w:rsid w:val="00492EB6"/>
    <w:rsid w:val="00493986"/>
    <w:rsid w:val="00493AA0"/>
    <w:rsid w:val="004940F6"/>
    <w:rsid w:val="004946A3"/>
    <w:rsid w:val="00494D6B"/>
    <w:rsid w:val="00494FDF"/>
    <w:rsid w:val="00495310"/>
    <w:rsid w:val="004955FB"/>
    <w:rsid w:val="00495EBD"/>
    <w:rsid w:val="00496167"/>
    <w:rsid w:val="00496A17"/>
    <w:rsid w:val="00496B50"/>
    <w:rsid w:val="00496D33"/>
    <w:rsid w:val="00496D56"/>
    <w:rsid w:val="00496D59"/>
    <w:rsid w:val="00496FF0"/>
    <w:rsid w:val="00497D08"/>
    <w:rsid w:val="00497FFB"/>
    <w:rsid w:val="004A030E"/>
    <w:rsid w:val="004A0E28"/>
    <w:rsid w:val="004A0EED"/>
    <w:rsid w:val="004A15E1"/>
    <w:rsid w:val="004A17F1"/>
    <w:rsid w:val="004A1BAE"/>
    <w:rsid w:val="004A2863"/>
    <w:rsid w:val="004A2D26"/>
    <w:rsid w:val="004A2FF7"/>
    <w:rsid w:val="004A3535"/>
    <w:rsid w:val="004A3932"/>
    <w:rsid w:val="004A3A3B"/>
    <w:rsid w:val="004A4077"/>
    <w:rsid w:val="004A4882"/>
    <w:rsid w:val="004A4C00"/>
    <w:rsid w:val="004A4F46"/>
    <w:rsid w:val="004A4FE1"/>
    <w:rsid w:val="004A5AB1"/>
    <w:rsid w:val="004A5ABE"/>
    <w:rsid w:val="004A60C2"/>
    <w:rsid w:val="004A6596"/>
    <w:rsid w:val="004A683A"/>
    <w:rsid w:val="004A697C"/>
    <w:rsid w:val="004A6993"/>
    <w:rsid w:val="004A69C8"/>
    <w:rsid w:val="004A6AEE"/>
    <w:rsid w:val="004A6C67"/>
    <w:rsid w:val="004A7301"/>
    <w:rsid w:val="004A7DE0"/>
    <w:rsid w:val="004B04B2"/>
    <w:rsid w:val="004B0B28"/>
    <w:rsid w:val="004B0CF7"/>
    <w:rsid w:val="004B0D6E"/>
    <w:rsid w:val="004B1144"/>
    <w:rsid w:val="004B1732"/>
    <w:rsid w:val="004B197B"/>
    <w:rsid w:val="004B1CCA"/>
    <w:rsid w:val="004B1FE5"/>
    <w:rsid w:val="004B2051"/>
    <w:rsid w:val="004B2B42"/>
    <w:rsid w:val="004B2E9A"/>
    <w:rsid w:val="004B3239"/>
    <w:rsid w:val="004B3508"/>
    <w:rsid w:val="004B3618"/>
    <w:rsid w:val="004B38FB"/>
    <w:rsid w:val="004B4906"/>
    <w:rsid w:val="004B4C6B"/>
    <w:rsid w:val="004B574B"/>
    <w:rsid w:val="004B577C"/>
    <w:rsid w:val="004B5A8F"/>
    <w:rsid w:val="004B5ABC"/>
    <w:rsid w:val="004B5F6D"/>
    <w:rsid w:val="004B6259"/>
    <w:rsid w:val="004B63E5"/>
    <w:rsid w:val="004B6FB7"/>
    <w:rsid w:val="004B7A5D"/>
    <w:rsid w:val="004C01C3"/>
    <w:rsid w:val="004C030A"/>
    <w:rsid w:val="004C0629"/>
    <w:rsid w:val="004C1134"/>
    <w:rsid w:val="004C119B"/>
    <w:rsid w:val="004C11B9"/>
    <w:rsid w:val="004C19B1"/>
    <w:rsid w:val="004C1C00"/>
    <w:rsid w:val="004C1DD8"/>
    <w:rsid w:val="004C3280"/>
    <w:rsid w:val="004C351A"/>
    <w:rsid w:val="004C35E0"/>
    <w:rsid w:val="004C396A"/>
    <w:rsid w:val="004C40C5"/>
    <w:rsid w:val="004C41A4"/>
    <w:rsid w:val="004C41C6"/>
    <w:rsid w:val="004C4208"/>
    <w:rsid w:val="004C466C"/>
    <w:rsid w:val="004C4679"/>
    <w:rsid w:val="004C4A12"/>
    <w:rsid w:val="004C57AE"/>
    <w:rsid w:val="004C5878"/>
    <w:rsid w:val="004C5BB5"/>
    <w:rsid w:val="004C5DCA"/>
    <w:rsid w:val="004C5F2C"/>
    <w:rsid w:val="004C621A"/>
    <w:rsid w:val="004C640B"/>
    <w:rsid w:val="004C694D"/>
    <w:rsid w:val="004C6E6F"/>
    <w:rsid w:val="004C70BF"/>
    <w:rsid w:val="004C7371"/>
    <w:rsid w:val="004C761D"/>
    <w:rsid w:val="004C7A9E"/>
    <w:rsid w:val="004C7C83"/>
    <w:rsid w:val="004C7CE8"/>
    <w:rsid w:val="004D00AB"/>
    <w:rsid w:val="004D0235"/>
    <w:rsid w:val="004D0498"/>
    <w:rsid w:val="004D08B3"/>
    <w:rsid w:val="004D13B0"/>
    <w:rsid w:val="004D190D"/>
    <w:rsid w:val="004D1B4A"/>
    <w:rsid w:val="004D1CC1"/>
    <w:rsid w:val="004D1DB8"/>
    <w:rsid w:val="004D20F1"/>
    <w:rsid w:val="004D21DD"/>
    <w:rsid w:val="004D2315"/>
    <w:rsid w:val="004D267B"/>
    <w:rsid w:val="004D2B36"/>
    <w:rsid w:val="004D2C3D"/>
    <w:rsid w:val="004D2D42"/>
    <w:rsid w:val="004D327C"/>
    <w:rsid w:val="004D3E40"/>
    <w:rsid w:val="004D419C"/>
    <w:rsid w:val="004D41BC"/>
    <w:rsid w:val="004D425D"/>
    <w:rsid w:val="004D43C8"/>
    <w:rsid w:val="004D476E"/>
    <w:rsid w:val="004D4B0E"/>
    <w:rsid w:val="004D4E1A"/>
    <w:rsid w:val="004D5AF3"/>
    <w:rsid w:val="004D6585"/>
    <w:rsid w:val="004D65EC"/>
    <w:rsid w:val="004D6799"/>
    <w:rsid w:val="004D67AC"/>
    <w:rsid w:val="004D70B7"/>
    <w:rsid w:val="004D7371"/>
    <w:rsid w:val="004D78EC"/>
    <w:rsid w:val="004E03E5"/>
    <w:rsid w:val="004E0529"/>
    <w:rsid w:val="004E1222"/>
    <w:rsid w:val="004E14D5"/>
    <w:rsid w:val="004E1AF9"/>
    <w:rsid w:val="004E1F89"/>
    <w:rsid w:val="004E2A66"/>
    <w:rsid w:val="004E30C6"/>
    <w:rsid w:val="004E332B"/>
    <w:rsid w:val="004E3488"/>
    <w:rsid w:val="004E34CD"/>
    <w:rsid w:val="004E3882"/>
    <w:rsid w:val="004E3931"/>
    <w:rsid w:val="004E4226"/>
    <w:rsid w:val="004E42BC"/>
    <w:rsid w:val="004E4699"/>
    <w:rsid w:val="004E4830"/>
    <w:rsid w:val="004E4E6C"/>
    <w:rsid w:val="004E4FEF"/>
    <w:rsid w:val="004E5299"/>
    <w:rsid w:val="004E54B5"/>
    <w:rsid w:val="004E58AC"/>
    <w:rsid w:val="004E5905"/>
    <w:rsid w:val="004E5B90"/>
    <w:rsid w:val="004E5D8B"/>
    <w:rsid w:val="004E5F9D"/>
    <w:rsid w:val="004E6403"/>
    <w:rsid w:val="004E66C0"/>
    <w:rsid w:val="004E66CB"/>
    <w:rsid w:val="004E670D"/>
    <w:rsid w:val="004E6B91"/>
    <w:rsid w:val="004E754A"/>
    <w:rsid w:val="004E79F5"/>
    <w:rsid w:val="004E7E16"/>
    <w:rsid w:val="004E7F58"/>
    <w:rsid w:val="004E7F76"/>
    <w:rsid w:val="004F0249"/>
    <w:rsid w:val="004F060D"/>
    <w:rsid w:val="004F0829"/>
    <w:rsid w:val="004F0902"/>
    <w:rsid w:val="004F094E"/>
    <w:rsid w:val="004F0CAF"/>
    <w:rsid w:val="004F0D10"/>
    <w:rsid w:val="004F0D7F"/>
    <w:rsid w:val="004F0ED0"/>
    <w:rsid w:val="004F1375"/>
    <w:rsid w:val="004F1BD7"/>
    <w:rsid w:val="004F1D5C"/>
    <w:rsid w:val="004F1DC4"/>
    <w:rsid w:val="004F2117"/>
    <w:rsid w:val="004F26E2"/>
    <w:rsid w:val="004F2770"/>
    <w:rsid w:val="004F2EB7"/>
    <w:rsid w:val="004F2F03"/>
    <w:rsid w:val="004F33F2"/>
    <w:rsid w:val="004F3A77"/>
    <w:rsid w:val="004F3AA0"/>
    <w:rsid w:val="004F3AF3"/>
    <w:rsid w:val="004F457B"/>
    <w:rsid w:val="004F4745"/>
    <w:rsid w:val="004F4896"/>
    <w:rsid w:val="004F48A8"/>
    <w:rsid w:val="004F4C93"/>
    <w:rsid w:val="004F5231"/>
    <w:rsid w:val="004F5453"/>
    <w:rsid w:val="004F5B0F"/>
    <w:rsid w:val="004F5D14"/>
    <w:rsid w:val="004F6209"/>
    <w:rsid w:val="004F7032"/>
    <w:rsid w:val="004F70CD"/>
    <w:rsid w:val="004F752E"/>
    <w:rsid w:val="004F7779"/>
    <w:rsid w:val="004F787F"/>
    <w:rsid w:val="00500455"/>
    <w:rsid w:val="00500550"/>
    <w:rsid w:val="00500687"/>
    <w:rsid w:val="005007A0"/>
    <w:rsid w:val="00500CE6"/>
    <w:rsid w:val="00500D1F"/>
    <w:rsid w:val="005011A1"/>
    <w:rsid w:val="00501279"/>
    <w:rsid w:val="0050128D"/>
    <w:rsid w:val="00501AF5"/>
    <w:rsid w:val="005027FA"/>
    <w:rsid w:val="0050287E"/>
    <w:rsid w:val="00502A62"/>
    <w:rsid w:val="00503139"/>
    <w:rsid w:val="005032E0"/>
    <w:rsid w:val="00503322"/>
    <w:rsid w:val="00503410"/>
    <w:rsid w:val="0050344C"/>
    <w:rsid w:val="005038F4"/>
    <w:rsid w:val="00503E5C"/>
    <w:rsid w:val="00503F39"/>
    <w:rsid w:val="00504F49"/>
    <w:rsid w:val="00505213"/>
    <w:rsid w:val="00505404"/>
    <w:rsid w:val="00505610"/>
    <w:rsid w:val="005061A5"/>
    <w:rsid w:val="00507346"/>
    <w:rsid w:val="005073C0"/>
    <w:rsid w:val="00507D25"/>
    <w:rsid w:val="00507E6D"/>
    <w:rsid w:val="00510061"/>
    <w:rsid w:val="00510479"/>
    <w:rsid w:val="00510545"/>
    <w:rsid w:val="005107DF"/>
    <w:rsid w:val="00510EDE"/>
    <w:rsid w:val="00510F05"/>
    <w:rsid w:val="0051113B"/>
    <w:rsid w:val="00511DD8"/>
    <w:rsid w:val="0051211F"/>
    <w:rsid w:val="00512397"/>
    <w:rsid w:val="005127E0"/>
    <w:rsid w:val="00512917"/>
    <w:rsid w:val="005130E1"/>
    <w:rsid w:val="00513273"/>
    <w:rsid w:val="00513300"/>
    <w:rsid w:val="00513903"/>
    <w:rsid w:val="00513ADB"/>
    <w:rsid w:val="00514384"/>
    <w:rsid w:val="00514EA9"/>
    <w:rsid w:val="005151E4"/>
    <w:rsid w:val="0051528B"/>
    <w:rsid w:val="005155D2"/>
    <w:rsid w:val="00515602"/>
    <w:rsid w:val="005159F3"/>
    <w:rsid w:val="00515A31"/>
    <w:rsid w:val="00515E67"/>
    <w:rsid w:val="00515EB6"/>
    <w:rsid w:val="00515F48"/>
    <w:rsid w:val="00516848"/>
    <w:rsid w:val="00516AED"/>
    <w:rsid w:val="00516B17"/>
    <w:rsid w:val="00516B42"/>
    <w:rsid w:val="00517089"/>
    <w:rsid w:val="005173C4"/>
    <w:rsid w:val="0051745E"/>
    <w:rsid w:val="0051759B"/>
    <w:rsid w:val="005177D8"/>
    <w:rsid w:val="005178DC"/>
    <w:rsid w:val="00517A41"/>
    <w:rsid w:val="005202AC"/>
    <w:rsid w:val="0052040C"/>
    <w:rsid w:val="005208BB"/>
    <w:rsid w:val="00520B71"/>
    <w:rsid w:val="00520E32"/>
    <w:rsid w:val="00521200"/>
    <w:rsid w:val="005213A2"/>
    <w:rsid w:val="005215BA"/>
    <w:rsid w:val="0052163B"/>
    <w:rsid w:val="005226B7"/>
    <w:rsid w:val="0052270A"/>
    <w:rsid w:val="00522811"/>
    <w:rsid w:val="0052286E"/>
    <w:rsid w:val="00522BBD"/>
    <w:rsid w:val="0052358D"/>
    <w:rsid w:val="00523687"/>
    <w:rsid w:val="005237D6"/>
    <w:rsid w:val="00524355"/>
    <w:rsid w:val="00524733"/>
    <w:rsid w:val="00524E9A"/>
    <w:rsid w:val="00524FBA"/>
    <w:rsid w:val="005257A9"/>
    <w:rsid w:val="0052587A"/>
    <w:rsid w:val="00525E01"/>
    <w:rsid w:val="00525F54"/>
    <w:rsid w:val="00525FF3"/>
    <w:rsid w:val="005261F3"/>
    <w:rsid w:val="00526987"/>
    <w:rsid w:val="005269B8"/>
    <w:rsid w:val="00526B17"/>
    <w:rsid w:val="00526BF6"/>
    <w:rsid w:val="00526D3A"/>
    <w:rsid w:val="0052765C"/>
    <w:rsid w:val="00530101"/>
    <w:rsid w:val="00530231"/>
    <w:rsid w:val="0053072F"/>
    <w:rsid w:val="005307B2"/>
    <w:rsid w:val="00530EB4"/>
    <w:rsid w:val="00530EF2"/>
    <w:rsid w:val="00531188"/>
    <w:rsid w:val="005312DC"/>
    <w:rsid w:val="00531B44"/>
    <w:rsid w:val="00532ADC"/>
    <w:rsid w:val="00532AE7"/>
    <w:rsid w:val="00533562"/>
    <w:rsid w:val="00533A09"/>
    <w:rsid w:val="00533B56"/>
    <w:rsid w:val="00533DDA"/>
    <w:rsid w:val="005340AB"/>
    <w:rsid w:val="00534606"/>
    <w:rsid w:val="00534661"/>
    <w:rsid w:val="00534AF5"/>
    <w:rsid w:val="00535103"/>
    <w:rsid w:val="0053522F"/>
    <w:rsid w:val="00535243"/>
    <w:rsid w:val="005355F7"/>
    <w:rsid w:val="00535638"/>
    <w:rsid w:val="005356F2"/>
    <w:rsid w:val="0053626C"/>
    <w:rsid w:val="005363C3"/>
    <w:rsid w:val="00537013"/>
    <w:rsid w:val="00537825"/>
    <w:rsid w:val="00537B40"/>
    <w:rsid w:val="00537D7E"/>
    <w:rsid w:val="00537E56"/>
    <w:rsid w:val="00537F30"/>
    <w:rsid w:val="00540568"/>
    <w:rsid w:val="00541AD4"/>
    <w:rsid w:val="00541C4D"/>
    <w:rsid w:val="00541CC7"/>
    <w:rsid w:val="00541D0C"/>
    <w:rsid w:val="00541EA4"/>
    <w:rsid w:val="005420A3"/>
    <w:rsid w:val="005422A5"/>
    <w:rsid w:val="0054274A"/>
    <w:rsid w:val="005427CE"/>
    <w:rsid w:val="0054288A"/>
    <w:rsid w:val="00542AF2"/>
    <w:rsid w:val="00542E33"/>
    <w:rsid w:val="00542E71"/>
    <w:rsid w:val="0054361C"/>
    <w:rsid w:val="00543647"/>
    <w:rsid w:val="0054369D"/>
    <w:rsid w:val="00543847"/>
    <w:rsid w:val="00545328"/>
    <w:rsid w:val="00545B2A"/>
    <w:rsid w:val="00545B6F"/>
    <w:rsid w:val="00545E70"/>
    <w:rsid w:val="00545EAD"/>
    <w:rsid w:val="005463D8"/>
    <w:rsid w:val="005464CE"/>
    <w:rsid w:val="0054651D"/>
    <w:rsid w:val="00546B3A"/>
    <w:rsid w:val="00546CFA"/>
    <w:rsid w:val="00546DCF"/>
    <w:rsid w:val="005475B6"/>
    <w:rsid w:val="00547763"/>
    <w:rsid w:val="00547866"/>
    <w:rsid w:val="00547891"/>
    <w:rsid w:val="00547D3B"/>
    <w:rsid w:val="00547ECA"/>
    <w:rsid w:val="005503E5"/>
    <w:rsid w:val="00550815"/>
    <w:rsid w:val="00550B2E"/>
    <w:rsid w:val="005518E4"/>
    <w:rsid w:val="00551A4A"/>
    <w:rsid w:val="00551B77"/>
    <w:rsid w:val="00551F2A"/>
    <w:rsid w:val="00552194"/>
    <w:rsid w:val="005528D1"/>
    <w:rsid w:val="00553267"/>
    <w:rsid w:val="005534E7"/>
    <w:rsid w:val="00553636"/>
    <w:rsid w:val="005541DC"/>
    <w:rsid w:val="00554573"/>
    <w:rsid w:val="005547DC"/>
    <w:rsid w:val="0055480F"/>
    <w:rsid w:val="00554A1F"/>
    <w:rsid w:val="00554D75"/>
    <w:rsid w:val="0055533B"/>
    <w:rsid w:val="0055577B"/>
    <w:rsid w:val="00555CC4"/>
    <w:rsid w:val="00556235"/>
    <w:rsid w:val="005569C6"/>
    <w:rsid w:val="00557397"/>
    <w:rsid w:val="00557B7F"/>
    <w:rsid w:val="00557C17"/>
    <w:rsid w:val="00557D25"/>
    <w:rsid w:val="00557D53"/>
    <w:rsid w:val="00557EEF"/>
    <w:rsid w:val="00560275"/>
    <w:rsid w:val="005607C7"/>
    <w:rsid w:val="00560EFD"/>
    <w:rsid w:val="0056137D"/>
    <w:rsid w:val="00561B5F"/>
    <w:rsid w:val="00562157"/>
    <w:rsid w:val="005628C5"/>
    <w:rsid w:val="0056402E"/>
    <w:rsid w:val="005640AC"/>
    <w:rsid w:val="0056444B"/>
    <w:rsid w:val="00564E26"/>
    <w:rsid w:val="005651BE"/>
    <w:rsid w:val="00565380"/>
    <w:rsid w:val="005657EB"/>
    <w:rsid w:val="00565EE3"/>
    <w:rsid w:val="00565F45"/>
    <w:rsid w:val="005660AA"/>
    <w:rsid w:val="005667A1"/>
    <w:rsid w:val="00566972"/>
    <w:rsid w:val="00567208"/>
    <w:rsid w:val="005675ED"/>
    <w:rsid w:val="005675F9"/>
    <w:rsid w:val="005678CE"/>
    <w:rsid w:val="00567ADC"/>
    <w:rsid w:val="00567F84"/>
    <w:rsid w:val="00570048"/>
    <w:rsid w:val="00570105"/>
    <w:rsid w:val="0057026C"/>
    <w:rsid w:val="00570BD4"/>
    <w:rsid w:val="00570DF1"/>
    <w:rsid w:val="005710ED"/>
    <w:rsid w:val="0057122B"/>
    <w:rsid w:val="0057189A"/>
    <w:rsid w:val="005719B2"/>
    <w:rsid w:val="005726BC"/>
    <w:rsid w:val="00572856"/>
    <w:rsid w:val="00572A84"/>
    <w:rsid w:val="00572B3D"/>
    <w:rsid w:val="0057358C"/>
    <w:rsid w:val="0057376B"/>
    <w:rsid w:val="00573BFC"/>
    <w:rsid w:val="00573E8F"/>
    <w:rsid w:val="005746B1"/>
    <w:rsid w:val="00574997"/>
    <w:rsid w:val="00575159"/>
    <w:rsid w:val="00576264"/>
    <w:rsid w:val="005769D1"/>
    <w:rsid w:val="005769E7"/>
    <w:rsid w:val="00576C9B"/>
    <w:rsid w:val="00576E2F"/>
    <w:rsid w:val="00576E92"/>
    <w:rsid w:val="005774AB"/>
    <w:rsid w:val="005774B5"/>
    <w:rsid w:val="00577569"/>
    <w:rsid w:val="00577937"/>
    <w:rsid w:val="0058012D"/>
    <w:rsid w:val="00580385"/>
    <w:rsid w:val="005803CC"/>
    <w:rsid w:val="005806AB"/>
    <w:rsid w:val="00580C75"/>
    <w:rsid w:val="00580E78"/>
    <w:rsid w:val="00580F35"/>
    <w:rsid w:val="00580F3E"/>
    <w:rsid w:val="00580FC1"/>
    <w:rsid w:val="0058175E"/>
    <w:rsid w:val="00581971"/>
    <w:rsid w:val="005821A7"/>
    <w:rsid w:val="00582230"/>
    <w:rsid w:val="00582353"/>
    <w:rsid w:val="00582687"/>
    <w:rsid w:val="005829B5"/>
    <w:rsid w:val="00582B97"/>
    <w:rsid w:val="00582E49"/>
    <w:rsid w:val="005832B4"/>
    <w:rsid w:val="00583737"/>
    <w:rsid w:val="00583808"/>
    <w:rsid w:val="0058393F"/>
    <w:rsid w:val="00583DA6"/>
    <w:rsid w:val="00584118"/>
    <w:rsid w:val="005842B4"/>
    <w:rsid w:val="005845E0"/>
    <w:rsid w:val="00584609"/>
    <w:rsid w:val="00584EFF"/>
    <w:rsid w:val="0058566F"/>
    <w:rsid w:val="00585780"/>
    <w:rsid w:val="0058598E"/>
    <w:rsid w:val="005859E0"/>
    <w:rsid w:val="00585BC3"/>
    <w:rsid w:val="00586168"/>
    <w:rsid w:val="00586526"/>
    <w:rsid w:val="0058655F"/>
    <w:rsid w:val="00586A32"/>
    <w:rsid w:val="00587176"/>
    <w:rsid w:val="0058717D"/>
    <w:rsid w:val="0058731B"/>
    <w:rsid w:val="005877F6"/>
    <w:rsid w:val="005878EF"/>
    <w:rsid w:val="00587AD4"/>
    <w:rsid w:val="00590693"/>
    <w:rsid w:val="005907F5"/>
    <w:rsid w:val="0059104F"/>
    <w:rsid w:val="00591105"/>
    <w:rsid w:val="00591524"/>
    <w:rsid w:val="005915DE"/>
    <w:rsid w:val="00591812"/>
    <w:rsid w:val="00591878"/>
    <w:rsid w:val="00591C91"/>
    <w:rsid w:val="00591C9F"/>
    <w:rsid w:val="005923B1"/>
    <w:rsid w:val="0059241A"/>
    <w:rsid w:val="00592BB0"/>
    <w:rsid w:val="00592D08"/>
    <w:rsid w:val="00593010"/>
    <w:rsid w:val="005930E0"/>
    <w:rsid w:val="00593114"/>
    <w:rsid w:val="0059360A"/>
    <w:rsid w:val="00593D8F"/>
    <w:rsid w:val="00593E70"/>
    <w:rsid w:val="00594B0B"/>
    <w:rsid w:val="00594F0F"/>
    <w:rsid w:val="00594F21"/>
    <w:rsid w:val="00595113"/>
    <w:rsid w:val="0059521B"/>
    <w:rsid w:val="00595783"/>
    <w:rsid w:val="00595F9E"/>
    <w:rsid w:val="0059665A"/>
    <w:rsid w:val="00596978"/>
    <w:rsid w:val="00596DF2"/>
    <w:rsid w:val="0059717D"/>
    <w:rsid w:val="00597D77"/>
    <w:rsid w:val="005A03B3"/>
    <w:rsid w:val="005A03E0"/>
    <w:rsid w:val="005A0621"/>
    <w:rsid w:val="005A0761"/>
    <w:rsid w:val="005A0FF3"/>
    <w:rsid w:val="005A1121"/>
    <w:rsid w:val="005A169D"/>
    <w:rsid w:val="005A183E"/>
    <w:rsid w:val="005A1AAD"/>
    <w:rsid w:val="005A1DF2"/>
    <w:rsid w:val="005A2105"/>
    <w:rsid w:val="005A27D1"/>
    <w:rsid w:val="005A3016"/>
    <w:rsid w:val="005A30F0"/>
    <w:rsid w:val="005A32F3"/>
    <w:rsid w:val="005A3493"/>
    <w:rsid w:val="005A3EB0"/>
    <w:rsid w:val="005A40AA"/>
    <w:rsid w:val="005A460B"/>
    <w:rsid w:val="005A4876"/>
    <w:rsid w:val="005A4BA6"/>
    <w:rsid w:val="005A4EC8"/>
    <w:rsid w:val="005A5379"/>
    <w:rsid w:val="005A5F8D"/>
    <w:rsid w:val="005A6351"/>
    <w:rsid w:val="005A6372"/>
    <w:rsid w:val="005A63B5"/>
    <w:rsid w:val="005A6920"/>
    <w:rsid w:val="005A710C"/>
    <w:rsid w:val="005A77A1"/>
    <w:rsid w:val="005A7D5D"/>
    <w:rsid w:val="005A7E63"/>
    <w:rsid w:val="005A7F0B"/>
    <w:rsid w:val="005B01CA"/>
    <w:rsid w:val="005B0294"/>
    <w:rsid w:val="005B0368"/>
    <w:rsid w:val="005B14C5"/>
    <w:rsid w:val="005B204D"/>
    <w:rsid w:val="005B2634"/>
    <w:rsid w:val="005B2BA7"/>
    <w:rsid w:val="005B30B8"/>
    <w:rsid w:val="005B321F"/>
    <w:rsid w:val="005B367B"/>
    <w:rsid w:val="005B3A3D"/>
    <w:rsid w:val="005B3AA0"/>
    <w:rsid w:val="005B3B20"/>
    <w:rsid w:val="005B3DDB"/>
    <w:rsid w:val="005B4A0C"/>
    <w:rsid w:val="005B521C"/>
    <w:rsid w:val="005B53FA"/>
    <w:rsid w:val="005B57AC"/>
    <w:rsid w:val="005B60A5"/>
    <w:rsid w:val="005B63FE"/>
    <w:rsid w:val="005B6836"/>
    <w:rsid w:val="005B71DF"/>
    <w:rsid w:val="005B73A5"/>
    <w:rsid w:val="005B752C"/>
    <w:rsid w:val="005B75CF"/>
    <w:rsid w:val="005B7A17"/>
    <w:rsid w:val="005C0C40"/>
    <w:rsid w:val="005C13CF"/>
    <w:rsid w:val="005C1831"/>
    <w:rsid w:val="005C1B0B"/>
    <w:rsid w:val="005C2023"/>
    <w:rsid w:val="005C2938"/>
    <w:rsid w:val="005C2B8C"/>
    <w:rsid w:val="005C2C09"/>
    <w:rsid w:val="005C2D44"/>
    <w:rsid w:val="005C3048"/>
    <w:rsid w:val="005C319E"/>
    <w:rsid w:val="005C3213"/>
    <w:rsid w:val="005C37C8"/>
    <w:rsid w:val="005C3BB6"/>
    <w:rsid w:val="005C3BC9"/>
    <w:rsid w:val="005C3D5E"/>
    <w:rsid w:val="005C3E57"/>
    <w:rsid w:val="005C3FFE"/>
    <w:rsid w:val="005C43CE"/>
    <w:rsid w:val="005C4B14"/>
    <w:rsid w:val="005C4B9F"/>
    <w:rsid w:val="005C4D68"/>
    <w:rsid w:val="005C521F"/>
    <w:rsid w:val="005C58E9"/>
    <w:rsid w:val="005C5A25"/>
    <w:rsid w:val="005C5C42"/>
    <w:rsid w:val="005C5CE0"/>
    <w:rsid w:val="005C5F45"/>
    <w:rsid w:val="005C6143"/>
    <w:rsid w:val="005C615E"/>
    <w:rsid w:val="005C66A3"/>
    <w:rsid w:val="005C6906"/>
    <w:rsid w:val="005C6CE0"/>
    <w:rsid w:val="005C7946"/>
    <w:rsid w:val="005C7E28"/>
    <w:rsid w:val="005C7E7D"/>
    <w:rsid w:val="005D04B3"/>
    <w:rsid w:val="005D0803"/>
    <w:rsid w:val="005D09EE"/>
    <w:rsid w:val="005D17F9"/>
    <w:rsid w:val="005D1ED1"/>
    <w:rsid w:val="005D22FD"/>
    <w:rsid w:val="005D27A8"/>
    <w:rsid w:val="005D2B41"/>
    <w:rsid w:val="005D2B48"/>
    <w:rsid w:val="005D2C58"/>
    <w:rsid w:val="005D2D58"/>
    <w:rsid w:val="005D2DCB"/>
    <w:rsid w:val="005D2F0C"/>
    <w:rsid w:val="005D3B5D"/>
    <w:rsid w:val="005D3EAB"/>
    <w:rsid w:val="005D434A"/>
    <w:rsid w:val="005D4C2A"/>
    <w:rsid w:val="005D567F"/>
    <w:rsid w:val="005D57DD"/>
    <w:rsid w:val="005D584C"/>
    <w:rsid w:val="005D5CF5"/>
    <w:rsid w:val="005D6377"/>
    <w:rsid w:val="005D639A"/>
    <w:rsid w:val="005D65FB"/>
    <w:rsid w:val="005D67AC"/>
    <w:rsid w:val="005D67E7"/>
    <w:rsid w:val="005D6C81"/>
    <w:rsid w:val="005D6D4D"/>
    <w:rsid w:val="005D6FDC"/>
    <w:rsid w:val="005D7261"/>
    <w:rsid w:val="005D7CC0"/>
    <w:rsid w:val="005D7ECB"/>
    <w:rsid w:val="005E0019"/>
    <w:rsid w:val="005E005A"/>
    <w:rsid w:val="005E007E"/>
    <w:rsid w:val="005E025D"/>
    <w:rsid w:val="005E034A"/>
    <w:rsid w:val="005E044D"/>
    <w:rsid w:val="005E09B0"/>
    <w:rsid w:val="005E0CDB"/>
    <w:rsid w:val="005E11A7"/>
    <w:rsid w:val="005E124F"/>
    <w:rsid w:val="005E13AD"/>
    <w:rsid w:val="005E19B4"/>
    <w:rsid w:val="005E1BE4"/>
    <w:rsid w:val="005E2761"/>
    <w:rsid w:val="005E2ADA"/>
    <w:rsid w:val="005E313D"/>
    <w:rsid w:val="005E3BAD"/>
    <w:rsid w:val="005E3C3D"/>
    <w:rsid w:val="005E3FD3"/>
    <w:rsid w:val="005E4498"/>
    <w:rsid w:val="005E44AB"/>
    <w:rsid w:val="005E4D9E"/>
    <w:rsid w:val="005E540B"/>
    <w:rsid w:val="005E5558"/>
    <w:rsid w:val="005E587A"/>
    <w:rsid w:val="005E59FE"/>
    <w:rsid w:val="005E5DD4"/>
    <w:rsid w:val="005E5E84"/>
    <w:rsid w:val="005E5ED0"/>
    <w:rsid w:val="005E6CF4"/>
    <w:rsid w:val="005E6D9C"/>
    <w:rsid w:val="005E6DD0"/>
    <w:rsid w:val="005E7C4E"/>
    <w:rsid w:val="005E7FEA"/>
    <w:rsid w:val="005F01D0"/>
    <w:rsid w:val="005F0225"/>
    <w:rsid w:val="005F0C5A"/>
    <w:rsid w:val="005F11E9"/>
    <w:rsid w:val="005F1B67"/>
    <w:rsid w:val="005F1DBD"/>
    <w:rsid w:val="005F2149"/>
    <w:rsid w:val="005F21F4"/>
    <w:rsid w:val="005F220A"/>
    <w:rsid w:val="005F2218"/>
    <w:rsid w:val="005F2248"/>
    <w:rsid w:val="005F2619"/>
    <w:rsid w:val="005F285B"/>
    <w:rsid w:val="005F29A5"/>
    <w:rsid w:val="005F2C87"/>
    <w:rsid w:val="005F3039"/>
    <w:rsid w:val="005F341D"/>
    <w:rsid w:val="005F35A0"/>
    <w:rsid w:val="005F3D07"/>
    <w:rsid w:val="005F4378"/>
    <w:rsid w:val="005F44D6"/>
    <w:rsid w:val="005F49F4"/>
    <w:rsid w:val="005F4A5D"/>
    <w:rsid w:val="005F50F9"/>
    <w:rsid w:val="005F5D02"/>
    <w:rsid w:val="005F5EF9"/>
    <w:rsid w:val="005F6343"/>
    <w:rsid w:val="005F678D"/>
    <w:rsid w:val="005F6DCB"/>
    <w:rsid w:val="005F70AD"/>
    <w:rsid w:val="005F7D2C"/>
    <w:rsid w:val="005F7E8F"/>
    <w:rsid w:val="00600126"/>
    <w:rsid w:val="006008D3"/>
    <w:rsid w:val="00600C39"/>
    <w:rsid w:val="00600D60"/>
    <w:rsid w:val="00600EE3"/>
    <w:rsid w:val="0060136F"/>
    <w:rsid w:val="0060175C"/>
    <w:rsid w:val="00601AE0"/>
    <w:rsid w:val="00601C2D"/>
    <w:rsid w:val="00602569"/>
    <w:rsid w:val="00602CBE"/>
    <w:rsid w:val="00602F86"/>
    <w:rsid w:val="00603590"/>
    <w:rsid w:val="00603AB2"/>
    <w:rsid w:val="00603DF8"/>
    <w:rsid w:val="00603E50"/>
    <w:rsid w:val="006047B8"/>
    <w:rsid w:val="00604C6F"/>
    <w:rsid w:val="00605044"/>
    <w:rsid w:val="0060508B"/>
    <w:rsid w:val="0060537F"/>
    <w:rsid w:val="006060D4"/>
    <w:rsid w:val="00606EE1"/>
    <w:rsid w:val="00607494"/>
    <w:rsid w:val="00607A08"/>
    <w:rsid w:val="006101D8"/>
    <w:rsid w:val="00610EFF"/>
    <w:rsid w:val="0061119A"/>
    <w:rsid w:val="006119FD"/>
    <w:rsid w:val="00612651"/>
    <w:rsid w:val="00612685"/>
    <w:rsid w:val="00612ACF"/>
    <w:rsid w:val="00612D61"/>
    <w:rsid w:val="00613029"/>
    <w:rsid w:val="006135C6"/>
    <w:rsid w:val="00613CBB"/>
    <w:rsid w:val="006141A6"/>
    <w:rsid w:val="0061458C"/>
    <w:rsid w:val="0061469A"/>
    <w:rsid w:val="00614C14"/>
    <w:rsid w:val="00614D71"/>
    <w:rsid w:val="00615167"/>
    <w:rsid w:val="00615504"/>
    <w:rsid w:val="00615698"/>
    <w:rsid w:val="0061763F"/>
    <w:rsid w:val="00617DBF"/>
    <w:rsid w:val="00617E87"/>
    <w:rsid w:val="00620059"/>
    <w:rsid w:val="00620640"/>
    <w:rsid w:val="0062094A"/>
    <w:rsid w:val="006209B3"/>
    <w:rsid w:val="006210DE"/>
    <w:rsid w:val="00621488"/>
    <w:rsid w:val="00621895"/>
    <w:rsid w:val="00623539"/>
    <w:rsid w:val="00624BE9"/>
    <w:rsid w:val="00624DAC"/>
    <w:rsid w:val="00624E60"/>
    <w:rsid w:val="00624EFB"/>
    <w:rsid w:val="00625656"/>
    <w:rsid w:val="0062588D"/>
    <w:rsid w:val="00625934"/>
    <w:rsid w:val="00625956"/>
    <w:rsid w:val="00625EEC"/>
    <w:rsid w:val="006265B2"/>
    <w:rsid w:val="0062667D"/>
    <w:rsid w:val="00626A9E"/>
    <w:rsid w:val="00627000"/>
    <w:rsid w:val="00627211"/>
    <w:rsid w:val="00627245"/>
    <w:rsid w:val="006273D5"/>
    <w:rsid w:val="006274A1"/>
    <w:rsid w:val="00627549"/>
    <w:rsid w:val="0063004D"/>
    <w:rsid w:val="006300D8"/>
    <w:rsid w:val="006305DF"/>
    <w:rsid w:val="0063078B"/>
    <w:rsid w:val="00630D18"/>
    <w:rsid w:val="006314B7"/>
    <w:rsid w:val="00631528"/>
    <w:rsid w:val="00631A6C"/>
    <w:rsid w:val="0063221B"/>
    <w:rsid w:val="006322B0"/>
    <w:rsid w:val="006322B6"/>
    <w:rsid w:val="00632594"/>
    <w:rsid w:val="00632FA3"/>
    <w:rsid w:val="00632FB1"/>
    <w:rsid w:val="00634CE6"/>
    <w:rsid w:val="00635CA2"/>
    <w:rsid w:val="00635CD0"/>
    <w:rsid w:val="00635D95"/>
    <w:rsid w:val="0063621A"/>
    <w:rsid w:val="006363C3"/>
    <w:rsid w:val="006364CC"/>
    <w:rsid w:val="00636A2F"/>
    <w:rsid w:val="00636A58"/>
    <w:rsid w:val="0063754E"/>
    <w:rsid w:val="006376A8"/>
    <w:rsid w:val="00637851"/>
    <w:rsid w:val="00637CD6"/>
    <w:rsid w:val="00637FD5"/>
    <w:rsid w:val="00640122"/>
    <w:rsid w:val="0064071C"/>
    <w:rsid w:val="00640780"/>
    <w:rsid w:val="006408DC"/>
    <w:rsid w:val="00640BB2"/>
    <w:rsid w:val="00640C51"/>
    <w:rsid w:val="00640C67"/>
    <w:rsid w:val="00640CDC"/>
    <w:rsid w:val="00640DA8"/>
    <w:rsid w:val="00640E01"/>
    <w:rsid w:val="00641076"/>
    <w:rsid w:val="006418E1"/>
    <w:rsid w:val="00641FB6"/>
    <w:rsid w:val="00642D6C"/>
    <w:rsid w:val="00643411"/>
    <w:rsid w:val="006434F6"/>
    <w:rsid w:val="00643781"/>
    <w:rsid w:val="00643983"/>
    <w:rsid w:val="00643DCF"/>
    <w:rsid w:val="00643F13"/>
    <w:rsid w:val="00643F5A"/>
    <w:rsid w:val="006443A4"/>
    <w:rsid w:val="00644639"/>
    <w:rsid w:val="00644856"/>
    <w:rsid w:val="00644A70"/>
    <w:rsid w:val="0064514E"/>
    <w:rsid w:val="00645462"/>
    <w:rsid w:val="00645A63"/>
    <w:rsid w:val="00645DD5"/>
    <w:rsid w:val="0064602F"/>
    <w:rsid w:val="00646068"/>
    <w:rsid w:val="006465D7"/>
    <w:rsid w:val="006467B0"/>
    <w:rsid w:val="00646AB7"/>
    <w:rsid w:val="0064738D"/>
    <w:rsid w:val="00647615"/>
    <w:rsid w:val="00647DB5"/>
    <w:rsid w:val="0065024E"/>
    <w:rsid w:val="006502B8"/>
    <w:rsid w:val="00650336"/>
    <w:rsid w:val="00650538"/>
    <w:rsid w:val="006511A8"/>
    <w:rsid w:val="00651706"/>
    <w:rsid w:val="006518D6"/>
    <w:rsid w:val="00651A37"/>
    <w:rsid w:val="00651ED0"/>
    <w:rsid w:val="0065288D"/>
    <w:rsid w:val="00652DA4"/>
    <w:rsid w:val="00652FFD"/>
    <w:rsid w:val="00653171"/>
    <w:rsid w:val="00653ABA"/>
    <w:rsid w:val="006542B7"/>
    <w:rsid w:val="00654692"/>
    <w:rsid w:val="00654886"/>
    <w:rsid w:val="006549C7"/>
    <w:rsid w:val="00654BCE"/>
    <w:rsid w:val="00654E89"/>
    <w:rsid w:val="0065587E"/>
    <w:rsid w:val="00655A1F"/>
    <w:rsid w:val="006566A8"/>
    <w:rsid w:val="0065676B"/>
    <w:rsid w:val="00656CAF"/>
    <w:rsid w:val="0065705C"/>
    <w:rsid w:val="006571E9"/>
    <w:rsid w:val="0065765C"/>
    <w:rsid w:val="00660062"/>
    <w:rsid w:val="00660093"/>
    <w:rsid w:val="0066011C"/>
    <w:rsid w:val="00660475"/>
    <w:rsid w:val="00660BBB"/>
    <w:rsid w:val="00660D09"/>
    <w:rsid w:val="00660F3A"/>
    <w:rsid w:val="006615A9"/>
    <w:rsid w:val="00661A3A"/>
    <w:rsid w:val="00661E88"/>
    <w:rsid w:val="00662463"/>
    <w:rsid w:val="006628E4"/>
    <w:rsid w:val="00662BEF"/>
    <w:rsid w:val="00663059"/>
    <w:rsid w:val="006634EE"/>
    <w:rsid w:val="00663BB1"/>
    <w:rsid w:val="006640EA"/>
    <w:rsid w:val="006647E1"/>
    <w:rsid w:val="006648C3"/>
    <w:rsid w:val="00664BCA"/>
    <w:rsid w:val="00664C05"/>
    <w:rsid w:val="006659F6"/>
    <w:rsid w:val="00665C21"/>
    <w:rsid w:val="00665C31"/>
    <w:rsid w:val="006663CB"/>
    <w:rsid w:val="006665B5"/>
    <w:rsid w:val="00666612"/>
    <w:rsid w:val="00667C37"/>
    <w:rsid w:val="00670452"/>
    <w:rsid w:val="00670639"/>
    <w:rsid w:val="0067077A"/>
    <w:rsid w:val="006709FF"/>
    <w:rsid w:val="00670A3A"/>
    <w:rsid w:val="006716F7"/>
    <w:rsid w:val="00671828"/>
    <w:rsid w:val="00671950"/>
    <w:rsid w:val="00671AC6"/>
    <w:rsid w:val="00671CF8"/>
    <w:rsid w:val="00671D17"/>
    <w:rsid w:val="0067241A"/>
    <w:rsid w:val="00672849"/>
    <w:rsid w:val="00672B11"/>
    <w:rsid w:val="0067371A"/>
    <w:rsid w:val="00673B8B"/>
    <w:rsid w:val="00673C2D"/>
    <w:rsid w:val="006741B6"/>
    <w:rsid w:val="00674302"/>
    <w:rsid w:val="006745F3"/>
    <w:rsid w:val="00674708"/>
    <w:rsid w:val="00674F4B"/>
    <w:rsid w:val="006758F6"/>
    <w:rsid w:val="006759F3"/>
    <w:rsid w:val="006759F9"/>
    <w:rsid w:val="00675BB3"/>
    <w:rsid w:val="00675C05"/>
    <w:rsid w:val="00675C96"/>
    <w:rsid w:val="006764CA"/>
    <w:rsid w:val="00676A5B"/>
    <w:rsid w:val="00680376"/>
    <w:rsid w:val="006806F4"/>
    <w:rsid w:val="006807FB"/>
    <w:rsid w:val="00680D12"/>
    <w:rsid w:val="006810FF"/>
    <w:rsid w:val="00681592"/>
    <w:rsid w:val="006818F4"/>
    <w:rsid w:val="00681DD2"/>
    <w:rsid w:val="00682400"/>
    <w:rsid w:val="006828F0"/>
    <w:rsid w:val="00682DF0"/>
    <w:rsid w:val="00682F7A"/>
    <w:rsid w:val="00682F83"/>
    <w:rsid w:val="00683797"/>
    <w:rsid w:val="00683BC4"/>
    <w:rsid w:val="00683C2B"/>
    <w:rsid w:val="0068402B"/>
    <w:rsid w:val="0068439D"/>
    <w:rsid w:val="00684630"/>
    <w:rsid w:val="00684669"/>
    <w:rsid w:val="00684679"/>
    <w:rsid w:val="00684DD3"/>
    <w:rsid w:val="006851BD"/>
    <w:rsid w:val="006851DE"/>
    <w:rsid w:val="00685284"/>
    <w:rsid w:val="00685511"/>
    <w:rsid w:val="00686134"/>
    <w:rsid w:val="0068658F"/>
    <w:rsid w:val="006868B0"/>
    <w:rsid w:val="006872E0"/>
    <w:rsid w:val="00687446"/>
    <w:rsid w:val="0068756B"/>
    <w:rsid w:val="0068775E"/>
    <w:rsid w:val="0068776F"/>
    <w:rsid w:val="00687D39"/>
    <w:rsid w:val="00691271"/>
    <w:rsid w:val="006913DB"/>
    <w:rsid w:val="0069167B"/>
    <w:rsid w:val="00691711"/>
    <w:rsid w:val="00691E61"/>
    <w:rsid w:val="00692543"/>
    <w:rsid w:val="0069258B"/>
    <w:rsid w:val="006933F9"/>
    <w:rsid w:val="006935EB"/>
    <w:rsid w:val="00693BFA"/>
    <w:rsid w:val="00693F34"/>
    <w:rsid w:val="00694002"/>
    <w:rsid w:val="00694140"/>
    <w:rsid w:val="00694501"/>
    <w:rsid w:val="00694E64"/>
    <w:rsid w:val="006952F8"/>
    <w:rsid w:val="006954F2"/>
    <w:rsid w:val="006956CE"/>
    <w:rsid w:val="006957DE"/>
    <w:rsid w:val="00695896"/>
    <w:rsid w:val="00695C1B"/>
    <w:rsid w:val="00695FCA"/>
    <w:rsid w:val="0069649A"/>
    <w:rsid w:val="006964E3"/>
    <w:rsid w:val="00696551"/>
    <w:rsid w:val="00696937"/>
    <w:rsid w:val="00696D18"/>
    <w:rsid w:val="00696E1D"/>
    <w:rsid w:val="00696F77"/>
    <w:rsid w:val="0069730E"/>
    <w:rsid w:val="006975BE"/>
    <w:rsid w:val="00697D7D"/>
    <w:rsid w:val="00697DF1"/>
    <w:rsid w:val="006A03A1"/>
    <w:rsid w:val="006A050A"/>
    <w:rsid w:val="006A0552"/>
    <w:rsid w:val="006A0ED3"/>
    <w:rsid w:val="006A1052"/>
    <w:rsid w:val="006A128B"/>
    <w:rsid w:val="006A1E46"/>
    <w:rsid w:val="006A1F14"/>
    <w:rsid w:val="006A1F93"/>
    <w:rsid w:val="006A2956"/>
    <w:rsid w:val="006A2B11"/>
    <w:rsid w:val="006A2C96"/>
    <w:rsid w:val="006A31F5"/>
    <w:rsid w:val="006A358E"/>
    <w:rsid w:val="006A3A45"/>
    <w:rsid w:val="006A3B45"/>
    <w:rsid w:val="006A4134"/>
    <w:rsid w:val="006A413C"/>
    <w:rsid w:val="006A453D"/>
    <w:rsid w:val="006A49A2"/>
    <w:rsid w:val="006A50C8"/>
    <w:rsid w:val="006A5811"/>
    <w:rsid w:val="006A5AE6"/>
    <w:rsid w:val="006A5BC2"/>
    <w:rsid w:val="006A6317"/>
    <w:rsid w:val="006A6F09"/>
    <w:rsid w:val="006A75AF"/>
    <w:rsid w:val="006A77DA"/>
    <w:rsid w:val="006A77F7"/>
    <w:rsid w:val="006A7879"/>
    <w:rsid w:val="006A7C8A"/>
    <w:rsid w:val="006A7CFF"/>
    <w:rsid w:val="006B0138"/>
    <w:rsid w:val="006B0722"/>
    <w:rsid w:val="006B167E"/>
    <w:rsid w:val="006B1961"/>
    <w:rsid w:val="006B1D8B"/>
    <w:rsid w:val="006B20E2"/>
    <w:rsid w:val="006B273D"/>
    <w:rsid w:val="006B305E"/>
    <w:rsid w:val="006B32B0"/>
    <w:rsid w:val="006B3DE9"/>
    <w:rsid w:val="006B41C7"/>
    <w:rsid w:val="006B43B1"/>
    <w:rsid w:val="006B4A3C"/>
    <w:rsid w:val="006B5BB4"/>
    <w:rsid w:val="006B6110"/>
    <w:rsid w:val="006B6C63"/>
    <w:rsid w:val="006B76BD"/>
    <w:rsid w:val="006B7D69"/>
    <w:rsid w:val="006B7E97"/>
    <w:rsid w:val="006C0727"/>
    <w:rsid w:val="006C084F"/>
    <w:rsid w:val="006C0C5C"/>
    <w:rsid w:val="006C14EA"/>
    <w:rsid w:val="006C15FC"/>
    <w:rsid w:val="006C1B17"/>
    <w:rsid w:val="006C1CB2"/>
    <w:rsid w:val="006C1E0B"/>
    <w:rsid w:val="006C28B7"/>
    <w:rsid w:val="006C2993"/>
    <w:rsid w:val="006C2EE9"/>
    <w:rsid w:val="006C2F42"/>
    <w:rsid w:val="006C3683"/>
    <w:rsid w:val="006C3CAB"/>
    <w:rsid w:val="006C3D29"/>
    <w:rsid w:val="006C41CE"/>
    <w:rsid w:val="006C4227"/>
    <w:rsid w:val="006C42B0"/>
    <w:rsid w:val="006C4E5F"/>
    <w:rsid w:val="006C5015"/>
    <w:rsid w:val="006C52B8"/>
    <w:rsid w:val="006C53FB"/>
    <w:rsid w:val="006C59D2"/>
    <w:rsid w:val="006C5CE3"/>
    <w:rsid w:val="006C630C"/>
    <w:rsid w:val="006C6341"/>
    <w:rsid w:val="006C6569"/>
    <w:rsid w:val="006C6BA9"/>
    <w:rsid w:val="006C6EC3"/>
    <w:rsid w:val="006C7655"/>
    <w:rsid w:val="006C7FB1"/>
    <w:rsid w:val="006D0140"/>
    <w:rsid w:val="006D0347"/>
    <w:rsid w:val="006D03E6"/>
    <w:rsid w:val="006D04AA"/>
    <w:rsid w:val="006D059A"/>
    <w:rsid w:val="006D05A6"/>
    <w:rsid w:val="006D06B8"/>
    <w:rsid w:val="006D06D5"/>
    <w:rsid w:val="006D084D"/>
    <w:rsid w:val="006D0940"/>
    <w:rsid w:val="006D0A5B"/>
    <w:rsid w:val="006D0AB8"/>
    <w:rsid w:val="006D10CC"/>
    <w:rsid w:val="006D1410"/>
    <w:rsid w:val="006D14CA"/>
    <w:rsid w:val="006D17A1"/>
    <w:rsid w:val="006D2463"/>
    <w:rsid w:val="006D2545"/>
    <w:rsid w:val="006D2B03"/>
    <w:rsid w:val="006D2E58"/>
    <w:rsid w:val="006D2FCC"/>
    <w:rsid w:val="006D42F5"/>
    <w:rsid w:val="006D4AAA"/>
    <w:rsid w:val="006D4EC2"/>
    <w:rsid w:val="006D53FB"/>
    <w:rsid w:val="006D57E8"/>
    <w:rsid w:val="006D5A33"/>
    <w:rsid w:val="006D5E4F"/>
    <w:rsid w:val="006D61ED"/>
    <w:rsid w:val="006D6892"/>
    <w:rsid w:val="006D6A46"/>
    <w:rsid w:val="006D6B83"/>
    <w:rsid w:val="006D6C68"/>
    <w:rsid w:val="006D6DD1"/>
    <w:rsid w:val="006D6E01"/>
    <w:rsid w:val="006D766C"/>
    <w:rsid w:val="006E028F"/>
    <w:rsid w:val="006E03F9"/>
    <w:rsid w:val="006E04A6"/>
    <w:rsid w:val="006E0B4F"/>
    <w:rsid w:val="006E0E6E"/>
    <w:rsid w:val="006E1292"/>
    <w:rsid w:val="006E1D5F"/>
    <w:rsid w:val="006E1F68"/>
    <w:rsid w:val="006E2272"/>
    <w:rsid w:val="006E22AF"/>
    <w:rsid w:val="006E24FD"/>
    <w:rsid w:val="006E2D1E"/>
    <w:rsid w:val="006E33DC"/>
    <w:rsid w:val="006E4744"/>
    <w:rsid w:val="006E4835"/>
    <w:rsid w:val="006E4BF8"/>
    <w:rsid w:val="006E4DBC"/>
    <w:rsid w:val="006E4E20"/>
    <w:rsid w:val="006E4E67"/>
    <w:rsid w:val="006E53A7"/>
    <w:rsid w:val="006E60BA"/>
    <w:rsid w:val="006E6F23"/>
    <w:rsid w:val="006E76E9"/>
    <w:rsid w:val="006F005E"/>
    <w:rsid w:val="006F0284"/>
    <w:rsid w:val="006F092E"/>
    <w:rsid w:val="006F0D95"/>
    <w:rsid w:val="006F1714"/>
    <w:rsid w:val="006F17A2"/>
    <w:rsid w:val="006F2458"/>
    <w:rsid w:val="006F27A0"/>
    <w:rsid w:val="006F2826"/>
    <w:rsid w:val="006F28DE"/>
    <w:rsid w:val="006F2F6E"/>
    <w:rsid w:val="006F326B"/>
    <w:rsid w:val="006F35F1"/>
    <w:rsid w:val="006F38FE"/>
    <w:rsid w:val="006F4AB8"/>
    <w:rsid w:val="006F4CD1"/>
    <w:rsid w:val="006F4F31"/>
    <w:rsid w:val="006F543A"/>
    <w:rsid w:val="006F550C"/>
    <w:rsid w:val="006F5F08"/>
    <w:rsid w:val="006F64E5"/>
    <w:rsid w:val="006F65D4"/>
    <w:rsid w:val="006F69BC"/>
    <w:rsid w:val="006F7185"/>
    <w:rsid w:val="006F731A"/>
    <w:rsid w:val="006F7533"/>
    <w:rsid w:val="006F7CBC"/>
    <w:rsid w:val="006F7CFD"/>
    <w:rsid w:val="00700437"/>
    <w:rsid w:val="007008C8"/>
    <w:rsid w:val="00700909"/>
    <w:rsid w:val="007009B3"/>
    <w:rsid w:val="00700F6C"/>
    <w:rsid w:val="007011E1"/>
    <w:rsid w:val="00701364"/>
    <w:rsid w:val="00701693"/>
    <w:rsid w:val="007017CC"/>
    <w:rsid w:val="00701840"/>
    <w:rsid w:val="00701DD4"/>
    <w:rsid w:val="007027EC"/>
    <w:rsid w:val="00702C13"/>
    <w:rsid w:val="00702EC5"/>
    <w:rsid w:val="007030A6"/>
    <w:rsid w:val="0070314C"/>
    <w:rsid w:val="00703239"/>
    <w:rsid w:val="007033C6"/>
    <w:rsid w:val="00703722"/>
    <w:rsid w:val="00703A77"/>
    <w:rsid w:val="007041F4"/>
    <w:rsid w:val="0070421C"/>
    <w:rsid w:val="00704A88"/>
    <w:rsid w:val="00704EFF"/>
    <w:rsid w:val="007051CB"/>
    <w:rsid w:val="007059A9"/>
    <w:rsid w:val="00705B7E"/>
    <w:rsid w:val="00705F43"/>
    <w:rsid w:val="00706054"/>
    <w:rsid w:val="0070619D"/>
    <w:rsid w:val="007064A6"/>
    <w:rsid w:val="007064E4"/>
    <w:rsid w:val="00706E67"/>
    <w:rsid w:val="00706EF4"/>
    <w:rsid w:val="007071F4"/>
    <w:rsid w:val="007073C6"/>
    <w:rsid w:val="00707B7F"/>
    <w:rsid w:val="00710089"/>
    <w:rsid w:val="0071023E"/>
    <w:rsid w:val="0071035A"/>
    <w:rsid w:val="00710563"/>
    <w:rsid w:val="007106C3"/>
    <w:rsid w:val="007108FA"/>
    <w:rsid w:val="00710916"/>
    <w:rsid w:val="0071124F"/>
    <w:rsid w:val="007116E6"/>
    <w:rsid w:val="00711C83"/>
    <w:rsid w:val="007124FD"/>
    <w:rsid w:val="0071274F"/>
    <w:rsid w:val="0071282B"/>
    <w:rsid w:val="00712999"/>
    <w:rsid w:val="00712BFA"/>
    <w:rsid w:val="00712F4A"/>
    <w:rsid w:val="007132B9"/>
    <w:rsid w:val="0071430A"/>
    <w:rsid w:val="007147EA"/>
    <w:rsid w:val="00714C61"/>
    <w:rsid w:val="00714D2F"/>
    <w:rsid w:val="00714E6E"/>
    <w:rsid w:val="00714FCC"/>
    <w:rsid w:val="00715630"/>
    <w:rsid w:val="007156C5"/>
    <w:rsid w:val="00715AC3"/>
    <w:rsid w:val="00715C94"/>
    <w:rsid w:val="00715DDD"/>
    <w:rsid w:val="00715F9B"/>
    <w:rsid w:val="007160DE"/>
    <w:rsid w:val="0071621A"/>
    <w:rsid w:val="00716431"/>
    <w:rsid w:val="0071659E"/>
    <w:rsid w:val="0071678F"/>
    <w:rsid w:val="00716855"/>
    <w:rsid w:val="00716F6B"/>
    <w:rsid w:val="00717074"/>
    <w:rsid w:val="007172D1"/>
    <w:rsid w:val="007172DC"/>
    <w:rsid w:val="00717D6C"/>
    <w:rsid w:val="0072007A"/>
    <w:rsid w:val="007202A5"/>
    <w:rsid w:val="00720E5C"/>
    <w:rsid w:val="00721200"/>
    <w:rsid w:val="007217FF"/>
    <w:rsid w:val="00721CD3"/>
    <w:rsid w:val="00721E95"/>
    <w:rsid w:val="007220C1"/>
    <w:rsid w:val="0072229F"/>
    <w:rsid w:val="00722D2C"/>
    <w:rsid w:val="007233C8"/>
    <w:rsid w:val="00723B50"/>
    <w:rsid w:val="00723EA5"/>
    <w:rsid w:val="00724347"/>
    <w:rsid w:val="0072460E"/>
    <w:rsid w:val="00724992"/>
    <w:rsid w:val="00724D82"/>
    <w:rsid w:val="00724F54"/>
    <w:rsid w:val="00725258"/>
    <w:rsid w:val="007260ED"/>
    <w:rsid w:val="00726612"/>
    <w:rsid w:val="00726B78"/>
    <w:rsid w:val="00726B8F"/>
    <w:rsid w:val="00726E9C"/>
    <w:rsid w:val="007271D7"/>
    <w:rsid w:val="0072762F"/>
    <w:rsid w:val="007307AD"/>
    <w:rsid w:val="007309E0"/>
    <w:rsid w:val="00730D7B"/>
    <w:rsid w:val="0073135F"/>
    <w:rsid w:val="00731445"/>
    <w:rsid w:val="007316EC"/>
    <w:rsid w:val="00731702"/>
    <w:rsid w:val="00731956"/>
    <w:rsid w:val="00733332"/>
    <w:rsid w:val="007338B6"/>
    <w:rsid w:val="00733DFE"/>
    <w:rsid w:val="007342DD"/>
    <w:rsid w:val="007343D0"/>
    <w:rsid w:val="00734571"/>
    <w:rsid w:val="00734848"/>
    <w:rsid w:val="00735306"/>
    <w:rsid w:val="007356AB"/>
    <w:rsid w:val="00735777"/>
    <w:rsid w:val="00735A11"/>
    <w:rsid w:val="00735C0D"/>
    <w:rsid w:val="00736424"/>
    <w:rsid w:val="007365A2"/>
    <w:rsid w:val="00736DF1"/>
    <w:rsid w:val="00737058"/>
    <w:rsid w:val="0073706D"/>
    <w:rsid w:val="0073709D"/>
    <w:rsid w:val="00737559"/>
    <w:rsid w:val="00737798"/>
    <w:rsid w:val="00737B2B"/>
    <w:rsid w:val="00740232"/>
    <w:rsid w:val="0074065E"/>
    <w:rsid w:val="0074084E"/>
    <w:rsid w:val="00740A39"/>
    <w:rsid w:val="00740B15"/>
    <w:rsid w:val="00740C64"/>
    <w:rsid w:val="00740D08"/>
    <w:rsid w:val="00741242"/>
    <w:rsid w:val="007415B5"/>
    <w:rsid w:val="0074194A"/>
    <w:rsid w:val="00742570"/>
    <w:rsid w:val="00742FD4"/>
    <w:rsid w:val="00743AE1"/>
    <w:rsid w:val="007441CD"/>
    <w:rsid w:val="00744384"/>
    <w:rsid w:val="007447ED"/>
    <w:rsid w:val="00744A6C"/>
    <w:rsid w:val="00744A89"/>
    <w:rsid w:val="00744FBC"/>
    <w:rsid w:val="0074530B"/>
    <w:rsid w:val="00745365"/>
    <w:rsid w:val="007454E0"/>
    <w:rsid w:val="00745991"/>
    <w:rsid w:val="00745F66"/>
    <w:rsid w:val="007463B8"/>
    <w:rsid w:val="00746ADD"/>
    <w:rsid w:val="00746B43"/>
    <w:rsid w:val="00746B86"/>
    <w:rsid w:val="00746BCF"/>
    <w:rsid w:val="00747D72"/>
    <w:rsid w:val="00747EDE"/>
    <w:rsid w:val="00747F94"/>
    <w:rsid w:val="007501C0"/>
    <w:rsid w:val="0075040F"/>
    <w:rsid w:val="0075043B"/>
    <w:rsid w:val="007505DE"/>
    <w:rsid w:val="0075097B"/>
    <w:rsid w:val="007512DB"/>
    <w:rsid w:val="007515B7"/>
    <w:rsid w:val="00751AD1"/>
    <w:rsid w:val="00752148"/>
    <w:rsid w:val="00752480"/>
    <w:rsid w:val="00752782"/>
    <w:rsid w:val="00752E20"/>
    <w:rsid w:val="00752EAF"/>
    <w:rsid w:val="007532B2"/>
    <w:rsid w:val="00754343"/>
    <w:rsid w:val="007543B3"/>
    <w:rsid w:val="0075447E"/>
    <w:rsid w:val="00754643"/>
    <w:rsid w:val="00754CBF"/>
    <w:rsid w:val="00754F52"/>
    <w:rsid w:val="00755A26"/>
    <w:rsid w:val="00755AEF"/>
    <w:rsid w:val="00755D3F"/>
    <w:rsid w:val="00755E63"/>
    <w:rsid w:val="007565A0"/>
    <w:rsid w:val="00756B5C"/>
    <w:rsid w:val="00756D4D"/>
    <w:rsid w:val="00756FC4"/>
    <w:rsid w:val="00757187"/>
    <w:rsid w:val="007571DA"/>
    <w:rsid w:val="00757CEE"/>
    <w:rsid w:val="00760521"/>
    <w:rsid w:val="007607B9"/>
    <w:rsid w:val="0076096E"/>
    <w:rsid w:val="00760FAA"/>
    <w:rsid w:val="00761281"/>
    <w:rsid w:val="007615FE"/>
    <w:rsid w:val="0076273C"/>
    <w:rsid w:val="00762922"/>
    <w:rsid w:val="00762E9C"/>
    <w:rsid w:val="00763006"/>
    <w:rsid w:val="00763257"/>
    <w:rsid w:val="00763448"/>
    <w:rsid w:val="0076358F"/>
    <w:rsid w:val="007640F1"/>
    <w:rsid w:val="0076439B"/>
    <w:rsid w:val="00764F32"/>
    <w:rsid w:val="007655BF"/>
    <w:rsid w:val="00765B25"/>
    <w:rsid w:val="00765DC9"/>
    <w:rsid w:val="0076619E"/>
    <w:rsid w:val="007661A4"/>
    <w:rsid w:val="007665D9"/>
    <w:rsid w:val="0076668B"/>
    <w:rsid w:val="00766CC2"/>
    <w:rsid w:val="00767260"/>
    <w:rsid w:val="00767791"/>
    <w:rsid w:val="007678DD"/>
    <w:rsid w:val="00767930"/>
    <w:rsid w:val="007679AF"/>
    <w:rsid w:val="00767E6E"/>
    <w:rsid w:val="00767F15"/>
    <w:rsid w:val="007700A0"/>
    <w:rsid w:val="0077045B"/>
    <w:rsid w:val="007705E0"/>
    <w:rsid w:val="00770F9F"/>
    <w:rsid w:val="0077114E"/>
    <w:rsid w:val="00771291"/>
    <w:rsid w:val="0077185A"/>
    <w:rsid w:val="00771DA5"/>
    <w:rsid w:val="00771F44"/>
    <w:rsid w:val="0077202E"/>
    <w:rsid w:val="007728E3"/>
    <w:rsid w:val="00772C53"/>
    <w:rsid w:val="00772D56"/>
    <w:rsid w:val="0077302B"/>
    <w:rsid w:val="00773530"/>
    <w:rsid w:val="00773A01"/>
    <w:rsid w:val="00773AB8"/>
    <w:rsid w:val="00773BFB"/>
    <w:rsid w:val="0077441C"/>
    <w:rsid w:val="00774CED"/>
    <w:rsid w:val="00774F29"/>
    <w:rsid w:val="00774F81"/>
    <w:rsid w:val="007751B9"/>
    <w:rsid w:val="007759FC"/>
    <w:rsid w:val="00775A35"/>
    <w:rsid w:val="00775E7C"/>
    <w:rsid w:val="00776282"/>
    <w:rsid w:val="007772DC"/>
    <w:rsid w:val="00777AFC"/>
    <w:rsid w:val="00777CEE"/>
    <w:rsid w:val="00777F09"/>
    <w:rsid w:val="00780B01"/>
    <w:rsid w:val="00780BC3"/>
    <w:rsid w:val="00780C80"/>
    <w:rsid w:val="00780F6E"/>
    <w:rsid w:val="00781A92"/>
    <w:rsid w:val="00782C90"/>
    <w:rsid w:val="00782C9E"/>
    <w:rsid w:val="00782E7E"/>
    <w:rsid w:val="00783381"/>
    <w:rsid w:val="007838F1"/>
    <w:rsid w:val="00783CAB"/>
    <w:rsid w:val="00784227"/>
    <w:rsid w:val="0078427D"/>
    <w:rsid w:val="00784294"/>
    <w:rsid w:val="007844A1"/>
    <w:rsid w:val="00784503"/>
    <w:rsid w:val="007853AE"/>
    <w:rsid w:val="00785B8C"/>
    <w:rsid w:val="0078661F"/>
    <w:rsid w:val="007867DF"/>
    <w:rsid w:val="00786D1F"/>
    <w:rsid w:val="00786E3C"/>
    <w:rsid w:val="00787072"/>
    <w:rsid w:val="007871A7"/>
    <w:rsid w:val="00787300"/>
    <w:rsid w:val="007874DD"/>
    <w:rsid w:val="00787909"/>
    <w:rsid w:val="00787A40"/>
    <w:rsid w:val="00787F3A"/>
    <w:rsid w:val="007902CB"/>
    <w:rsid w:val="00791034"/>
    <w:rsid w:val="0079103B"/>
    <w:rsid w:val="00791157"/>
    <w:rsid w:val="00791E34"/>
    <w:rsid w:val="00792126"/>
    <w:rsid w:val="00792D80"/>
    <w:rsid w:val="00792F28"/>
    <w:rsid w:val="0079318B"/>
    <w:rsid w:val="00793609"/>
    <w:rsid w:val="0079376E"/>
    <w:rsid w:val="00793DAD"/>
    <w:rsid w:val="0079430A"/>
    <w:rsid w:val="00794A06"/>
    <w:rsid w:val="00794FA5"/>
    <w:rsid w:val="007950F9"/>
    <w:rsid w:val="0079538B"/>
    <w:rsid w:val="00795DB4"/>
    <w:rsid w:val="0079619C"/>
    <w:rsid w:val="0079638A"/>
    <w:rsid w:val="0079666B"/>
    <w:rsid w:val="00796686"/>
    <w:rsid w:val="0079678A"/>
    <w:rsid w:val="007968D8"/>
    <w:rsid w:val="007975A6"/>
    <w:rsid w:val="00797699"/>
    <w:rsid w:val="00797779"/>
    <w:rsid w:val="00797B33"/>
    <w:rsid w:val="007A056A"/>
    <w:rsid w:val="007A0673"/>
    <w:rsid w:val="007A0C83"/>
    <w:rsid w:val="007A100A"/>
    <w:rsid w:val="007A115F"/>
    <w:rsid w:val="007A129F"/>
    <w:rsid w:val="007A149A"/>
    <w:rsid w:val="007A168F"/>
    <w:rsid w:val="007A16D0"/>
    <w:rsid w:val="007A1A1E"/>
    <w:rsid w:val="007A1CDA"/>
    <w:rsid w:val="007A1E9F"/>
    <w:rsid w:val="007A22A2"/>
    <w:rsid w:val="007A23C1"/>
    <w:rsid w:val="007A25C3"/>
    <w:rsid w:val="007A2A71"/>
    <w:rsid w:val="007A2FE6"/>
    <w:rsid w:val="007A30B1"/>
    <w:rsid w:val="007A30F0"/>
    <w:rsid w:val="007A3124"/>
    <w:rsid w:val="007A35CF"/>
    <w:rsid w:val="007A3734"/>
    <w:rsid w:val="007A4E3E"/>
    <w:rsid w:val="007A51AD"/>
    <w:rsid w:val="007A5A9E"/>
    <w:rsid w:val="007A5C60"/>
    <w:rsid w:val="007A6340"/>
    <w:rsid w:val="007A689E"/>
    <w:rsid w:val="007A6C7B"/>
    <w:rsid w:val="007A7579"/>
    <w:rsid w:val="007A77C0"/>
    <w:rsid w:val="007A7D20"/>
    <w:rsid w:val="007B02B3"/>
    <w:rsid w:val="007B09DE"/>
    <w:rsid w:val="007B13E7"/>
    <w:rsid w:val="007B1807"/>
    <w:rsid w:val="007B1993"/>
    <w:rsid w:val="007B1C4E"/>
    <w:rsid w:val="007B2098"/>
    <w:rsid w:val="007B262C"/>
    <w:rsid w:val="007B2B57"/>
    <w:rsid w:val="007B2CD1"/>
    <w:rsid w:val="007B2F0A"/>
    <w:rsid w:val="007B3A62"/>
    <w:rsid w:val="007B3A6C"/>
    <w:rsid w:val="007B3AEA"/>
    <w:rsid w:val="007B3B2D"/>
    <w:rsid w:val="007B3D19"/>
    <w:rsid w:val="007B484E"/>
    <w:rsid w:val="007B4B13"/>
    <w:rsid w:val="007B4ED0"/>
    <w:rsid w:val="007B50F5"/>
    <w:rsid w:val="007B537E"/>
    <w:rsid w:val="007B5C50"/>
    <w:rsid w:val="007B65F6"/>
    <w:rsid w:val="007B65FA"/>
    <w:rsid w:val="007B6ED7"/>
    <w:rsid w:val="007B7227"/>
    <w:rsid w:val="007B734A"/>
    <w:rsid w:val="007B742A"/>
    <w:rsid w:val="007B77D2"/>
    <w:rsid w:val="007B7929"/>
    <w:rsid w:val="007C0139"/>
    <w:rsid w:val="007C0330"/>
    <w:rsid w:val="007C0393"/>
    <w:rsid w:val="007C0700"/>
    <w:rsid w:val="007C0B98"/>
    <w:rsid w:val="007C1DD1"/>
    <w:rsid w:val="007C2417"/>
    <w:rsid w:val="007C2426"/>
    <w:rsid w:val="007C3297"/>
    <w:rsid w:val="007C3708"/>
    <w:rsid w:val="007C376A"/>
    <w:rsid w:val="007C3E59"/>
    <w:rsid w:val="007C4097"/>
    <w:rsid w:val="007C4121"/>
    <w:rsid w:val="007C42A0"/>
    <w:rsid w:val="007C4516"/>
    <w:rsid w:val="007C499A"/>
    <w:rsid w:val="007C51A8"/>
    <w:rsid w:val="007C5DA8"/>
    <w:rsid w:val="007C645E"/>
    <w:rsid w:val="007C689C"/>
    <w:rsid w:val="007C7397"/>
    <w:rsid w:val="007C73E8"/>
    <w:rsid w:val="007C74D3"/>
    <w:rsid w:val="007C75C3"/>
    <w:rsid w:val="007C77EE"/>
    <w:rsid w:val="007C7812"/>
    <w:rsid w:val="007D0064"/>
    <w:rsid w:val="007D0115"/>
    <w:rsid w:val="007D03C5"/>
    <w:rsid w:val="007D0EA9"/>
    <w:rsid w:val="007D0F84"/>
    <w:rsid w:val="007D1035"/>
    <w:rsid w:val="007D14A4"/>
    <w:rsid w:val="007D1C80"/>
    <w:rsid w:val="007D1CA3"/>
    <w:rsid w:val="007D212D"/>
    <w:rsid w:val="007D21EA"/>
    <w:rsid w:val="007D2D40"/>
    <w:rsid w:val="007D3115"/>
    <w:rsid w:val="007D358B"/>
    <w:rsid w:val="007D37F4"/>
    <w:rsid w:val="007D39FB"/>
    <w:rsid w:val="007D3EC0"/>
    <w:rsid w:val="007D4AC4"/>
    <w:rsid w:val="007D554F"/>
    <w:rsid w:val="007D5B2B"/>
    <w:rsid w:val="007D62E1"/>
    <w:rsid w:val="007D64CC"/>
    <w:rsid w:val="007D6823"/>
    <w:rsid w:val="007D6B5A"/>
    <w:rsid w:val="007D6D5B"/>
    <w:rsid w:val="007D6FFD"/>
    <w:rsid w:val="007D7964"/>
    <w:rsid w:val="007D7BA8"/>
    <w:rsid w:val="007D7C9A"/>
    <w:rsid w:val="007D7CBD"/>
    <w:rsid w:val="007D7E8A"/>
    <w:rsid w:val="007E0179"/>
    <w:rsid w:val="007E05CB"/>
    <w:rsid w:val="007E1080"/>
    <w:rsid w:val="007E1141"/>
    <w:rsid w:val="007E16EC"/>
    <w:rsid w:val="007E17AF"/>
    <w:rsid w:val="007E1982"/>
    <w:rsid w:val="007E2569"/>
    <w:rsid w:val="007E2DDD"/>
    <w:rsid w:val="007E2F06"/>
    <w:rsid w:val="007E2F23"/>
    <w:rsid w:val="007E30CF"/>
    <w:rsid w:val="007E322F"/>
    <w:rsid w:val="007E3858"/>
    <w:rsid w:val="007E3AE0"/>
    <w:rsid w:val="007E41AF"/>
    <w:rsid w:val="007E4306"/>
    <w:rsid w:val="007E470C"/>
    <w:rsid w:val="007E48B4"/>
    <w:rsid w:val="007E5648"/>
    <w:rsid w:val="007E57C2"/>
    <w:rsid w:val="007E5BF2"/>
    <w:rsid w:val="007E6010"/>
    <w:rsid w:val="007E60BF"/>
    <w:rsid w:val="007E67E2"/>
    <w:rsid w:val="007E6C3D"/>
    <w:rsid w:val="007E6FDF"/>
    <w:rsid w:val="007E75DD"/>
    <w:rsid w:val="007E7689"/>
    <w:rsid w:val="007E77F4"/>
    <w:rsid w:val="007E7B8B"/>
    <w:rsid w:val="007E7F83"/>
    <w:rsid w:val="007F0252"/>
    <w:rsid w:val="007F02DA"/>
    <w:rsid w:val="007F0324"/>
    <w:rsid w:val="007F0388"/>
    <w:rsid w:val="007F05F4"/>
    <w:rsid w:val="007F067E"/>
    <w:rsid w:val="007F0B90"/>
    <w:rsid w:val="007F0E2B"/>
    <w:rsid w:val="007F107C"/>
    <w:rsid w:val="007F152C"/>
    <w:rsid w:val="007F1FD4"/>
    <w:rsid w:val="007F20CC"/>
    <w:rsid w:val="007F2E9D"/>
    <w:rsid w:val="007F2F8D"/>
    <w:rsid w:val="007F2FEB"/>
    <w:rsid w:val="007F3079"/>
    <w:rsid w:val="007F3F5B"/>
    <w:rsid w:val="007F447C"/>
    <w:rsid w:val="007F497B"/>
    <w:rsid w:val="007F521F"/>
    <w:rsid w:val="007F5291"/>
    <w:rsid w:val="007F5994"/>
    <w:rsid w:val="007F5B4E"/>
    <w:rsid w:val="007F6077"/>
    <w:rsid w:val="007F60F8"/>
    <w:rsid w:val="007F65E4"/>
    <w:rsid w:val="007F66AB"/>
    <w:rsid w:val="007F6ADA"/>
    <w:rsid w:val="007F6AEB"/>
    <w:rsid w:val="007F7030"/>
    <w:rsid w:val="007F71C4"/>
    <w:rsid w:val="007F7489"/>
    <w:rsid w:val="007F75C9"/>
    <w:rsid w:val="007F7AF5"/>
    <w:rsid w:val="007F7B6D"/>
    <w:rsid w:val="007F7D4B"/>
    <w:rsid w:val="007F7E2E"/>
    <w:rsid w:val="007F7FD2"/>
    <w:rsid w:val="007F7FFD"/>
    <w:rsid w:val="00800260"/>
    <w:rsid w:val="0080084D"/>
    <w:rsid w:val="008009CF"/>
    <w:rsid w:val="00800DA9"/>
    <w:rsid w:val="0080121F"/>
    <w:rsid w:val="00801613"/>
    <w:rsid w:val="00801E7A"/>
    <w:rsid w:val="0080244E"/>
    <w:rsid w:val="008028CB"/>
    <w:rsid w:val="00802976"/>
    <w:rsid w:val="00802AFF"/>
    <w:rsid w:val="00802B4F"/>
    <w:rsid w:val="00803343"/>
    <w:rsid w:val="008034DA"/>
    <w:rsid w:val="00803517"/>
    <w:rsid w:val="008036F1"/>
    <w:rsid w:val="00803BB0"/>
    <w:rsid w:val="00803C45"/>
    <w:rsid w:val="00803D4B"/>
    <w:rsid w:val="00804FD6"/>
    <w:rsid w:val="008058FE"/>
    <w:rsid w:val="00805C26"/>
    <w:rsid w:val="00805E35"/>
    <w:rsid w:val="00805E4B"/>
    <w:rsid w:val="008060F0"/>
    <w:rsid w:val="008063C5"/>
    <w:rsid w:val="008068C1"/>
    <w:rsid w:val="0080698B"/>
    <w:rsid w:val="00806D3E"/>
    <w:rsid w:val="00806F93"/>
    <w:rsid w:val="0080729D"/>
    <w:rsid w:val="0081017D"/>
    <w:rsid w:val="008102C7"/>
    <w:rsid w:val="008104A6"/>
    <w:rsid w:val="00810AFB"/>
    <w:rsid w:val="00810CA7"/>
    <w:rsid w:val="0081103B"/>
    <w:rsid w:val="00811092"/>
    <w:rsid w:val="008111C4"/>
    <w:rsid w:val="00811688"/>
    <w:rsid w:val="00811895"/>
    <w:rsid w:val="00811935"/>
    <w:rsid w:val="008119C0"/>
    <w:rsid w:val="00811CA7"/>
    <w:rsid w:val="0081204C"/>
    <w:rsid w:val="008124A0"/>
    <w:rsid w:val="00812A0B"/>
    <w:rsid w:val="00812CEA"/>
    <w:rsid w:val="00813836"/>
    <w:rsid w:val="00813AE6"/>
    <w:rsid w:val="00813F43"/>
    <w:rsid w:val="0081402F"/>
    <w:rsid w:val="00814144"/>
    <w:rsid w:val="0081442F"/>
    <w:rsid w:val="008149DA"/>
    <w:rsid w:val="00814B82"/>
    <w:rsid w:val="0081503E"/>
    <w:rsid w:val="0081522D"/>
    <w:rsid w:val="0081529B"/>
    <w:rsid w:val="00815324"/>
    <w:rsid w:val="0081596F"/>
    <w:rsid w:val="00816053"/>
    <w:rsid w:val="008160C0"/>
    <w:rsid w:val="00816286"/>
    <w:rsid w:val="00816751"/>
    <w:rsid w:val="00816A33"/>
    <w:rsid w:val="00816A6D"/>
    <w:rsid w:val="00816AB4"/>
    <w:rsid w:val="00816F9B"/>
    <w:rsid w:val="0081787D"/>
    <w:rsid w:val="00817A6D"/>
    <w:rsid w:val="008200F9"/>
    <w:rsid w:val="0082021C"/>
    <w:rsid w:val="00820223"/>
    <w:rsid w:val="00820280"/>
    <w:rsid w:val="0082055C"/>
    <w:rsid w:val="00820952"/>
    <w:rsid w:val="00820E71"/>
    <w:rsid w:val="00822118"/>
    <w:rsid w:val="008223C9"/>
    <w:rsid w:val="00822458"/>
    <w:rsid w:val="00822668"/>
    <w:rsid w:val="0082331E"/>
    <w:rsid w:val="00823727"/>
    <w:rsid w:val="00823936"/>
    <w:rsid w:val="00823CCF"/>
    <w:rsid w:val="00823E25"/>
    <w:rsid w:val="00824507"/>
    <w:rsid w:val="0082469D"/>
    <w:rsid w:val="0082483C"/>
    <w:rsid w:val="00824EA9"/>
    <w:rsid w:val="00824EEB"/>
    <w:rsid w:val="00824F8F"/>
    <w:rsid w:val="008251EB"/>
    <w:rsid w:val="0082529E"/>
    <w:rsid w:val="008254B5"/>
    <w:rsid w:val="00826464"/>
    <w:rsid w:val="00826508"/>
    <w:rsid w:val="00826812"/>
    <w:rsid w:val="008269E4"/>
    <w:rsid w:val="00826C8A"/>
    <w:rsid w:val="00826D0B"/>
    <w:rsid w:val="00827E7B"/>
    <w:rsid w:val="00827F05"/>
    <w:rsid w:val="00830A74"/>
    <w:rsid w:val="008321C3"/>
    <w:rsid w:val="00832ECB"/>
    <w:rsid w:val="00833201"/>
    <w:rsid w:val="00833B4C"/>
    <w:rsid w:val="00834977"/>
    <w:rsid w:val="008349A7"/>
    <w:rsid w:val="00834E8F"/>
    <w:rsid w:val="008350AA"/>
    <w:rsid w:val="00835193"/>
    <w:rsid w:val="008352D9"/>
    <w:rsid w:val="00835E0A"/>
    <w:rsid w:val="00836590"/>
    <w:rsid w:val="00836BD1"/>
    <w:rsid w:val="00836E5B"/>
    <w:rsid w:val="008370D4"/>
    <w:rsid w:val="008377E7"/>
    <w:rsid w:val="00837A66"/>
    <w:rsid w:val="00837CEB"/>
    <w:rsid w:val="00837D47"/>
    <w:rsid w:val="00837EE2"/>
    <w:rsid w:val="00840105"/>
    <w:rsid w:val="00840922"/>
    <w:rsid w:val="008411DA"/>
    <w:rsid w:val="0084128C"/>
    <w:rsid w:val="008413FA"/>
    <w:rsid w:val="00841A3D"/>
    <w:rsid w:val="00841D57"/>
    <w:rsid w:val="00841ECF"/>
    <w:rsid w:val="00842207"/>
    <w:rsid w:val="0084224B"/>
    <w:rsid w:val="0084229C"/>
    <w:rsid w:val="00842333"/>
    <w:rsid w:val="008424D0"/>
    <w:rsid w:val="00842813"/>
    <w:rsid w:val="00842925"/>
    <w:rsid w:val="00843019"/>
    <w:rsid w:val="00843BD9"/>
    <w:rsid w:val="008441A3"/>
    <w:rsid w:val="008444CB"/>
    <w:rsid w:val="00844EBF"/>
    <w:rsid w:val="00844FD7"/>
    <w:rsid w:val="008456CF"/>
    <w:rsid w:val="00846035"/>
    <w:rsid w:val="008462F9"/>
    <w:rsid w:val="0084696B"/>
    <w:rsid w:val="00846B1C"/>
    <w:rsid w:val="00847066"/>
    <w:rsid w:val="00847323"/>
    <w:rsid w:val="0084797F"/>
    <w:rsid w:val="00850EEF"/>
    <w:rsid w:val="00850F77"/>
    <w:rsid w:val="00851111"/>
    <w:rsid w:val="0085118C"/>
    <w:rsid w:val="008514E2"/>
    <w:rsid w:val="00852290"/>
    <w:rsid w:val="00852323"/>
    <w:rsid w:val="0085263B"/>
    <w:rsid w:val="00852817"/>
    <w:rsid w:val="008529FE"/>
    <w:rsid w:val="00852A28"/>
    <w:rsid w:val="00852C85"/>
    <w:rsid w:val="00852E0F"/>
    <w:rsid w:val="00852E6C"/>
    <w:rsid w:val="008536EF"/>
    <w:rsid w:val="00853733"/>
    <w:rsid w:val="00853E4E"/>
    <w:rsid w:val="008543F2"/>
    <w:rsid w:val="008544CA"/>
    <w:rsid w:val="00855198"/>
    <w:rsid w:val="00855681"/>
    <w:rsid w:val="00855DDA"/>
    <w:rsid w:val="00856A7E"/>
    <w:rsid w:val="00856C8D"/>
    <w:rsid w:val="00857BC1"/>
    <w:rsid w:val="00860064"/>
    <w:rsid w:val="00860205"/>
    <w:rsid w:val="008604AE"/>
    <w:rsid w:val="00860581"/>
    <w:rsid w:val="008606A6"/>
    <w:rsid w:val="008607F5"/>
    <w:rsid w:val="00860BF5"/>
    <w:rsid w:val="00860C58"/>
    <w:rsid w:val="00860DAF"/>
    <w:rsid w:val="0086187A"/>
    <w:rsid w:val="0086194F"/>
    <w:rsid w:val="0086247D"/>
    <w:rsid w:val="008626B7"/>
    <w:rsid w:val="00862FC9"/>
    <w:rsid w:val="0086320A"/>
    <w:rsid w:val="008636FD"/>
    <w:rsid w:val="008641D2"/>
    <w:rsid w:val="008643C3"/>
    <w:rsid w:val="008643F7"/>
    <w:rsid w:val="00864BCB"/>
    <w:rsid w:val="00864D0C"/>
    <w:rsid w:val="00864DDB"/>
    <w:rsid w:val="00865145"/>
    <w:rsid w:val="008659DA"/>
    <w:rsid w:val="00865C16"/>
    <w:rsid w:val="00865FBC"/>
    <w:rsid w:val="008660E2"/>
    <w:rsid w:val="00866463"/>
    <w:rsid w:val="0086683B"/>
    <w:rsid w:val="00866DDD"/>
    <w:rsid w:val="00866FFF"/>
    <w:rsid w:val="0086715D"/>
    <w:rsid w:val="0086784E"/>
    <w:rsid w:val="00867AF7"/>
    <w:rsid w:val="008700D4"/>
    <w:rsid w:val="0087047D"/>
    <w:rsid w:val="00870F84"/>
    <w:rsid w:val="00871108"/>
    <w:rsid w:val="008711E9"/>
    <w:rsid w:val="00871CB8"/>
    <w:rsid w:val="00872106"/>
    <w:rsid w:val="0087214F"/>
    <w:rsid w:val="00872F3E"/>
    <w:rsid w:val="00873386"/>
    <w:rsid w:val="008734D5"/>
    <w:rsid w:val="00873CAF"/>
    <w:rsid w:val="00873ED1"/>
    <w:rsid w:val="00873F68"/>
    <w:rsid w:val="00875262"/>
    <w:rsid w:val="00876653"/>
    <w:rsid w:val="00876748"/>
    <w:rsid w:val="00876865"/>
    <w:rsid w:val="00876A53"/>
    <w:rsid w:val="00876CA6"/>
    <w:rsid w:val="00876EBC"/>
    <w:rsid w:val="008771D7"/>
    <w:rsid w:val="00877A79"/>
    <w:rsid w:val="00877B97"/>
    <w:rsid w:val="00880887"/>
    <w:rsid w:val="008808D2"/>
    <w:rsid w:val="00881099"/>
    <w:rsid w:val="00881374"/>
    <w:rsid w:val="0088164F"/>
    <w:rsid w:val="00881E30"/>
    <w:rsid w:val="00881E72"/>
    <w:rsid w:val="008820A6"/>
    <w:rsid w:val="008820AC"/>
    <w:rsid w:val="00882C32"/>
    <w:rsid w:val="0088319C"/>
    <w:rsid w:val="00883305"/>
    <w:rsid w:val="0088368B"/>
    <w:rsid w:val="00883DA0"/>
    <w:rsid w:val="00884138"/>
    <w:rsid w:val="008844FB"/>
    <w:rsid w:val="008845FF"/>
    <w:rsid w:val="008851EC"/>
    <w:rsid w:val="00885359"/>
    <w:rsid w:val="00886411"/>
    <w:rsid w:val="00886F0A"/>
    <w:rsid w:val="00887284"/>
    <w:rsid w:val="00887B7E"/>
    <w:rsid w:val="00887E80"/>
    <w:rsid w:val="008904E5"/>
    <w:rsid w:val="0089079A"/>
    <w:rsid w:val="00890C28"/>
    <w:rsid w:val="00890E5C"/>
    <w:rsid w:val="0089138E"/>
    <w:rsid w:val="00892671"/>
    <w:rsid w:val="00892DF9"/>
    <w:rsid w:val="0089312A"/>
    <w:rsid w:val="0089353E"/>
    <w:rsid w:val="00893602"/>
    <w:rsid w:val="00893B78"/>
    <w:rsid w:val="008945AD"/>
    <w:rsid w:val="0089478B"/>
    <w:rsid w:val="00895DA0"/>
    <w:rsid w:val="0089618A"/>
    <w:rsid w:val="0089631E"/>
    <w:rsid w:val="008972A5"/>
    <w:rsid w:val="00897855"/>
    <w:rsid w:val="00897868"/>
    <w:rsid w:val="00897981"/>
    <w:rsid w:val="008979DE"/>
    <w:rsid w:val="008979FD"/>
    <w:rsid w:val="00897C3D"/>
    <w:rsid w:val="008A05BC"/>
    <w:rsid w:val="008A0C34"/>
    <w:rsid w:val="008A12ED"/>
    <w:rsid w:val="008A1463"/>
    <w:rsid w:val="008A1939"/>
    <w:rsid w:val="008A1C90"/>
    <w:rsid w:val="008A1DB2"/>
    <w:rsid w:val="008A2068"/>
    <w:rsid w:val="008A25F3"/>
    <w:rsid w:val="008A27EF"/>
    <w:rsid w:val="008A3130"/>
    <w:rsid w:val="008A3C1B"/>
    <w:rsid w:val="008A415D"/>
    <w:rsid w:val="008A446A"/>
    <w:rsid w:val="008A4649"/>
    <w:rsid w:val="008A4D14"/>
    <w:rsid w:val="008A5087"/>
    <w:rsid w:val="008A509A"/>
    <w:rsid w:val="008A52F4"/>
    <w:rsid w:val="008A5F09"/>
    <w:rsid w:val="008A6001"/>
    <w:rsid w:val="008A6200"/>
    <w:rsid w:val="008A62D9"/>
    <w:rsid w:val="008A6665"/>
    <w:rsid w:val="008A6823"/>
    <w:rsid w:val="008A687E"/>
    <w:rsid w:val="008A6CE5"/>
    <w:rsid w:val="008A6E97"/>
    <w:rsid w:val="008A73F0"/>
    <w:rsid w:val="008A76DF"/>
    <w:rsid w:val="008A7815"/>
    <w:rsid w:val="008A7EA2"/>
    <w:rsid w:val="008B0E6B"/>
    <w:rsid w:val="008B11C5"/>
    <w:rsid w:val="008B1354"/>
    <w:rsid w:val="008B14DD"/>
    <w:rsid w:val="008B1A96"/>
    <w:rsid w:val="008B207D"/>
    <w:rsid w:val="008B231E"/>
    <w:rsid w:val="008B2BF4"/>
    <w:rsid w:val="008B2CD9"/>
    <w:rsid w:val="008B2D0F"/>
    <w:rsid w:val="008B2E5D"/>
    <w:rsid w:val="008B2FAE"/>
    <w:rsid w:val="008B36A5"/>
    <w:rsid w:val="008B36F1"/>
    <w:rsid w:val="008B3A84"/>
    <w:rsid w:val="008B3CF9"/>
    <w:rsid w:val="008B3DE2"/>
    <w:rsid w:val="008B3F6D"/>
    <w:rsid w:val="008B44F1"/>
    <w:rsid w:val="008B4CF7"/>
    <w:rsid w:val="008B4F09"/>
    <w:rsid w:val="008B57D9"/>
    <w:rsid w:val="008B5BB9"/>
    <w:rsid w:val="008B5F23"/>
    <w:rsid w:val="008B6316"/>
    <w:rsid w:val="008B6955"/>
    <w:rsid w:val="008B6997"/>
    <w:rsid w:val="008B6C89"/>
    <w:rsid w:val="008B6E5B"/>
    <w:rsid w:val="008B765B"/>
    <w:rsid w:val="008C05D9"/>
    <w:rsid w:val="008C0B1B"/>
    <w:rsid w:val="008C0DC2"/>
    <w:rsid w:val="008C0EB0"/>
    <w:rsid w:val="008C0EC4"/>
    <w:rsid w:val="008C1865"/>
    <w:rsid w:val="008C22B6"/>
    <w:rsid w:val="008C2812"/>
    <w:rsid w:val="008C2961"/>
    <w:rsid w:val="008C2B49"/>
    <w:rsid w:val="008C2B7E"/>
    <w:rsid w:val="008C2C10"/>
    <w:rsid w:val="008C2C21"/>
    <w:rsid w:val="008C31F7"/>
    <w:rsid w:val="008C343F"/>
    <w:rsid w:val="008C34FF"/>
    <w:rsid w:val="008C3543"/>
    <w:rsid w:val="008C3B27"/>
    <w:rsid w:val="008C4493"/>
    <w:rsid w:val="008C49A9"/>
    <w:rsid w:val="008C4A30"/>
    <w:rsid w:val="008C4A58"/>
    <w:rsid w:val="008C4C63"/>
    <w:rsid w:val="008C4F13"/>
    <w:rsid w:val="008C5EAF"/>
    <w:rsid w:val="008C64C9"/>
    <w:rsid w:val="008C663B"/>
    <w:rsid w:val="008C6BC7"/>
    <w:rsid w:val="008C707E"/>
    <w:rsid w:val="008C721E"/>
    <w:rsid w:val="008C787D"/>
    <w:rsid w:val="008C7A15"/>
    <w:rsid w:val="008D0065"/>
    <w:rsid w:val="008D0482"/>
    <w:rsid w:val="008D065E"/>
    <w:rsid w:val="008D16F4"/>
    <w:rsid w:val="008D18CE"/>
    <w:rsid w:val="008D2028"/>
    <w:rsid w:val="008D285C"/>
    <w:rsid w:val="008D2C90"/>
    <w:rsid w:val="008D2E67"/>
    <w:rsid w:val="008D3758"/>
    <w:rsid w:val="008D37C0"/>
    <w:rsid w:val="008D3E1D"/>
    <w:rsid w:val="008D43E6"/>
    <w:rsid w:val="008D4572"/>
    <w:rsid w:val="008D45EE"/>
    <w:rsid w:val="008D49E3"/>
    <w:rsid w:val="008D4C41"/>
    <w:rsid w:val="008D4D4B"/>
    <w:rsid w:val="008D4F08"/>
    <w:rsid w:val="008D59AB"/>
    <w:rsid w:val="008D5B92"/>
    <w:rsid w:val="008D5E63"/>
    <w:rsid w:val="008D5EAC"/>
    <w:rsid w:val="008D66F1"/>
    <w:rsid w:val="008D6781"/>
    <w:rsid w:val="008D6BB3"/>
    <w:rsid w:val="008D7069"/>
    <w:rsid w:val="008D7256"/>
    <w:rsid w:val="008D7753"/>
    <w:rsid w:val="008D776E"/>
    <w:rsid w:val="008D7A03"/>
    <w:rsid w:val="008D7F01"/>
    <w:rsid w:val="008D7F86"/>
    <w:rsid w:val="008E012B"/>
    <w:rsid w:val="008E04DC"/>
    <w:rsid w:val="008E078B"/>
    <w:rsid w:val="008E1062"/>
    <w:rsid w:val="008E10D7"/>
    <w:rsid w:val="008E10D8"/>
    <w:rsid w:val="008E1691"/>
    <w:rsid w:val="008E1907"/>
    <w:rsid w:val="008E1DEB"/>
    <w:rsid w:val="008E2547"/>
    <w:rsid w:val="008E282C"/>
    <w:rsid w:val="008E2DC1"/>
    <w:rsid w:val="008E39A1"/>
    <w:rsid w:val="008E3F61"/>
    <w:rsid w:val="008E40AE"/>
    <w:rsid w:val="008E4A03"/>
    <w:rsid w:val="008E5129"/>
    <w:rsid w:val="008E5BB3"/>
    <w:rsid w:val="008E5D49"/>
    <w:rsid w:val="008E5DCB"/>
    <w:rsid w:val="008E6290"/>
    <w:rsid w:val="008E65E4"/>
    <w:rsid w:val="008E6A6E"/>
    <w:rsid w:val="008E6D09"/>
    <w:rsid w:val="008E6E39"/>
    <w:rsid w:val="008E6F8C"/>
    <w:rsid w:val="008E7234"/>
    <w:rsid w:val="008E79F7"/>
    <w:rsid w:val="008E7DA7"/>
    <w:rsid w:val="008E7DF7"/>
    <w:rsid w:val="008F021B"/>
    <w:rsid w:val="008F0393"/>
    <w:rsid w:val="008F051A"/>
    <w:rsid w:val="008F0D62"/>
    <w:rsid w:val="008F0E7A"/>
    <w:rsid w:val="008F1507"/>
    <w:rsid w:val="008F1870"/>
    <w:rsid w:val="008F2202"/>
    <w:rsid w:val="008F24F5"/>
    <w:rsid w:val="008F2D7F"/>
    <w:rsid w:val="008F39F2"/>
    <w:rsid w:val="008F3A5F"/>
    <w:rsid w:val="008F40FD"/>
    <w:rsid w:val="008F420C"/>
    <w:rsid w:val="008F455A"/>
    <w:rsid w:val="008F4A3C"/>
    <w:rsid w:val="008F508A"/>
    <w:rsid w:val="008F59EC"/>
    <w:rsid w:val="008F606F"/>
    <w:rsid w:val="008F6249"/>
    <w:rsid w:val="008F64A1"/>
    <w:rsid w:val="008F64F5"/>
    <w:rsid w:val="008F69DF"/>
    <w:rsid w:val="008F730F"/>
    <w:rsid w:val="008F77AE"/>
    <w:rsid w:val="008F7A5D"/>
    <w:rsid w:val="008F7EDD"/>
    <w:rsid w:val="00900182"/>
    <w:rsid w:val="00900416"/>
    <w:rsid w:val="009004E1"/>
    <w:rsid w:val="009006D3"/>
    <w:rsid w:val="00900BAE"/>
    <w:rsid w:val="00900E1A"/>
    <w:rsid w:val="009014DA"/>
    <w:rsid w:val="00901DA6"/>
    <w:rsid w:val="00902630"/>
    <w:rsid w:val="00902C0C"/>
    <w:rsid w:val="00902D5E"/>
    <w:rsid w:val="00902E86"/>
    <w:rsid w:val="009031DE"/>
    <w:rsid w:val="0090332C"/>
    <w:rsid w:val="00903EB3"/>
    <w:rsid w:val="00904704"/>
    <w:rsid w:val="00904A9D"/>
    <w:rsid w:val="00904B50"/>
    <w:rsid w:val="00904CB7"/>
    <w:rsid w:val="00905036"/>
    <w:rsid w:val="009050A0"/>
    <w:rsid w:val="009050DA"/>
    <w:rsid w:val="00905181"/>
    <w:rsid w:val="00905250"/>
    <w:rsid w:val="00905CB1"/>
    <w:rsid w:val="00905D0B"/>
    <w:rsid w:val="009060D5"/>
    <w:rsid w:val="00906AF5"/>
    <w:rsid w:val="00906CAF"/>
    <w:rsid w:val="00906DB8"/>
    <w:rsid w:val="009071A7"/>
    <w:rsid w:val="00907365"/>
    <w:rsid w:val="0090737A"/>
    <w:rsid w:val="009073EC"/>
    <w:rsid w:val="00907C0C"/>
    <w:rsid w:val="0091047E"/>
    <w:rsid w:val="00910B09"/>
    <w:rsid w:val="009111E4"/>
    <w:rsid w:val="00911306"/>
    <w:rsid w:val="009116E6"/>
    <w:rsid w:val="009116F7"/>
    <w:rsid w:val="00911CDE"/>
    <w:rsid w:val="00911E4E"/>
    <w:rsid w:val="00911EAE"/>
    <w:rsid w:val="009123C3"/>
    <w:rsid w:val="00912642"/>
    <w:rsid w:val="00912729"/>
    <w:rsid w:val="00912988"/>
    <w:rsid w:val="00912EE1"/>
    <w:rsid w:val="00913477"/>
    <w:rsid w:val="009134A3"/>
    <w:rsid w:val="00913B1C"/>
    <w:rsid w:val="00913F04"/>
    <w:rsid w:val="00914024"/>
    <w:rsid w:val="009141C8"/>
    <w:rsid w:val="00914281"/>
    <w:rsid w:val="00914F5F"/>
    <w:rsid w:val="00915265"/>
    <w:rsid w:val="009153A4"/>
    <w:rsid w:val="0091590A"/>
    <w:rsid w:val="00915EFA"/>
    <w:rsid w:val="00916242"/>
    <w:rsid w:val="0091638A"/>
    <w:rsid w:val="009163A2"/>
    <w:rsid w:val="0091654A"/>
    <w:rsid w:val="00916BE3"/>
    <w:rsid w:val="00917897"/>
    <w:rsid w:val="009200CE"/>
    <w:rsid w:val="00920C5A"/>
    <w:rsid w:val="00920DBC"/>
    <w:rsid w:val="009213A3"/>
    <w:rsid w:val="0092151C"/>
    <w:rsid w:val="00921654"/>
    <w:rsid w:val="00921E74"/>
    <w:rsid w:val="00922165"/>
    <w:rsid w:val="00922183"/>
    <w:rsid w:val="00922A1F"/>
    <w:rsid w:val="00922C5F"/>
    <w:rsid w:val="00922F3B"/>
    <w:rsid w:val="00923030"/>
    <w:rsid w:val="00923504"/>
    <w:rsid w:val="009236E2"/>
    <w:rsid w:val="00923901"/>
    <w:rsid w:val="00923E76"/>
    <w:rsid w:val="00924233"/>
    <w:rsid w:val="00924324"/>
    <w:rsid w:val="0092485A"/>
    <w:rsid w:val="0092490E"/>
    <w:rsid w:val="00924BD5"/>
    <w:rsid w:val="00924C0A"/>
    <w:rsid w:val="00924C89"/>
    <w:rsid w:val="00924CAC"/>
    <w:rsid w:val="009259F5"/>
    <w:rsid w:val="00925AE0"/>
    <w:rsid w:val="00925AEB"/>
    <w:rsid w:val="009269DD"/>
    <w:rsid w:val="00926A2E"/>
    <w:rsid w:val="00927C27"/>
    <w:rsid w:val="009302AA"/>
    <w:rsid w:val="009302CA"/>
    <w:rsid w:val="00930983"/>
    <w:rsid w:val="00930E73"/>
    <w:rsid w:val="00931B1B"/>
    <w:rsid w:val="00931B26"/>
    <w:rsid w:val="00931F6E"/>
    <w:rsid w:val="0093211D"/>
    <w:rsid w:val="00932416"/>
    <w:rsid w:val="009325CE"/>
    <w:rsid w:val="00932CC3"/>
    <w:rsid w:val="00932E26"/>
    <w:rsid w:val="009333B8"/>
    <w:rsid w:val="0093346C"/>
    <w:rsid w:val="0093388C"/>
    <w:rsid w:val="00933B9B"/>
    <w:rsid w:val="00933BCC"/>
    <w:rsid w:val="00933C48"/>
    <w:rsid w:val="00933E55"/>
    <w:rsid w:val="00933EFD"/>
    <w:rsid w:val="009341FF"/>
    <w:rsid w:val="00934386"/>
    <w:rsid w:val="0093446E"/>
    <w:rsid w:val="0093477F"/>
    <w:rsid w:val="00934AC9"/>
    <w:rsid w:val="0093543E"/>
    <w:rsid w:val="00935CF8"/>
    <w:rsid w:val="00935F8D"/>
    <w:rsid w:val="009363A3"/>
    <w:rsid w:val="009365EC"/>
    <w:rsid w:val="0093675C"/>
    <w:rsid w:val="00937102"/>
    <w:rsid w:val="00937C03"/>
    <w:rsid w:val="00937CBE"/>
    <w:rsid w:val="00937F32"/>
    <w:rsid w:val="00937F72"/>
    <w:rsid w:val="009406DE"/>
    <w:rsid w:val="00940D7F"/>
    <w:rsid w:val="00940DD4"/>
    <w:rsid w:val="00941115"/>
    <w:rsid w:val="0094188E"/>
    <w:rsid w:val="00941D3A"/>
    <w:rsid w:val="009420DE"/>
    <w:rsid w:val="00942FFF"/>
    <w:rsid w:val="00943A49"/>
    <w:rsid w:val="00943A5D"/>
    <w:rsid w:val="00943BC6"/>
    <w:rsid w:val="0094433B"/>
    <w:rsid w:val="00944BE6"/>
    <w:rsid w:val="00944D98"/>
    <w:rsid w:val="00944F59"/>
    <w:rsid w:val="009451EA"/>
    <w:rsid w:val="00945289"/>
    <w:rsid w:val="00945455"/>
    <w:rsid w:val="00945A21"/>
    <w:rsid w:val="00945F80"/>
    <w:rsid w:val="00946037"/>
    <w:rsid w:val="00946061"/>
    <w:rsid w:val="009462EC"/>
    <w:rsid w:val="0094647F"/>
    <w:rsid w:val="009466E5"/>
    <w:rsid w:val="009474CE"/>
    <w:rsid w:val="00947BEB"/>
    <w:rsid w:val="00950265"/>
    <w:rsid w:val="00950F58"/>
    <w:rsid w:val="0095144F"/>
    <w:rsid w:val="00951962"/>
    <w:rsid w:val="00951F2D"/>
    <w:rsid w:val="0095247C"/>
    <w:rsid w:val="00952A49"/>
    <w:rsid w:val="00952BB5"/>
    <w:rsid w:val="00953400"/>
    <w:rsid w:val="00953E7D"/>
    <w:rsid w:val="0095463C"/>
    <w:rsid w:val="00954A21"/>
    <w:rsid w:val="00954E3E"/>
    <w:rsid w:val="00954EF1"/>
    <w:rsid w:val="009553E0"/>
    <w:rsid w:val="00955431"/>
    <w:rsid w:val="0095569C"/>
    <w:rsid w:val="00955DA8"/>
    <w:rsid w:val="00955E78"/>
    <w:rsid w:val="00956EFE"/>
    <w:rsid w:val="009571FB"/>
    <w:rsid w:val="009575FB"/>
    <w:rsid w:val="00957FB5"/>
    <w:rsid w:val="009601BA"/>
    <w:rsid w:val="00961260"/>
    <w:rsid w:val="009612CD"/>
    <w:rsid w:val="00961B95"/>
    <w:rsid w:val="00961D65"/>
    <w:rsid w:val="009621BD"/>
    <w:rsid w:val="009622BF"/>
    <w:rsid w:val="00962DB0"/>
    <w:rsid w:val="00963C35"/>
    <w:rsid w:val="00963E57"/>
    <w:rsid w:val="00963EDF"/>
    <w:rsid w:val="00964564"/>
    <w:rsid w:val="009645B0"/>
    <w:rsid w:val="00964AD7"/>
    <w:rsid w:val="00966412"/>
    <w:rsid w:val="0096658C"/>
    <w:rsid w:val="00966812"/>
    <w:rsid w:val="00966813"/>
    <w:rsid w:val="00966DB5"/>
    <w:rsid w:val="00966E95"/>
    <w:rsid w:val="0096750C"/>
    <w:rsid w:val="009678B2"/>
    <w:rsid w:val="00967AEA"/>
    <w:rsid w:val="00967E67"/>
    <w:rsid w:val="00967E99"/>
    <w:rsid w:val="00967F48"/>
    <w:rsid w:val="00967FF5"/>
    <w:rsid w:val="009700A5"/>
    <w:rsid w:val="00970567"/>
    <w:rsid w:val="00971026"/>
    <w:rsid w:val="009710E4"/>
    <w:rsid w:val="0097136D"/>
    <w:rsid w:val="009713F8"/>
    <w:rsid w:val="0097190E"/>
    <w:rsid w:val="00971B66"/>
    <w:rsid w:val="00971C8B"/>
    <w:rsid w:val="00971E64"/>
    <w:rsid w:val="00972217"/>
    <w:rsid w:val="00972F82"/>
    <w:rsid w:val="00972FE5"/>
    <w:rsid w:val="00973114"/>
    <w:rsid w:val="00973428"/>
    <w:rsid w:val="009735C9"/>
    <w:rsid w:val="00973C21"/>
    <w:rsid w:val="009741B4"/>
    <w:rsid w:val="00974914"/>
    <w:rsid w:val="0097492D"/>
    <w:rsid w:val="00974C70"/>
    <w:rsid w:val="00974FFA"/>
    <w:rsid w:val="0097515A"/>
    <w:rsid w:val="0097567F"/>
    <w:rsid w:val="00975789"/>
    <w:rsid w:val="00975E91"/>
    <w:rsid w:val="00976A8E"/>
    <w:rsid w:val="00976D9F"/>
    <w:rsid w:val="009776F9"/>
    <w:rsid w:val="009778A4"/>
    <w:rsid w:val="00977F25"/>
    <w:rsid w:val="00977FF9"/>
    <w:rsid w:val="0098014D"/>
    <w:rsid w:val="009807FC"/>
    <w:rsid w:val="00980EDF"/>
    <w:rsid w:val="00981CEA"/>
    <w:rsid w:val="009826B4"/>
    <w:rsid w:val="00982C12"/>
    <w:rsid w:val="00982C85"/>
    <w:rsid w:val="0098307B"/>
    <w:rsid w:val="009832EE"/>
    <w:rsid w:val="00983AB2"/>
    <w:rsid w:val="009842C8"/>
    <w:rsid w:val="009844DE"/>
    <w:rsid w:val="0098504E"/>
    <w:rsid w:val="009859F9"/>
    <w:rsid w:val="00985A2E"/>
    <w:rsid w:val="00985E2A"/>
    <w:rsid w:val="00985E6E"/>
    <w:rsid w:val="009860E8"/>
    <w:rsid w:val="00986596"/>
    <w:rsid w:val="009865A9"/>
    <w:rsid w:val="009869B3"/>
    <w:rsid w:val="00986B04"/>
    <w:rsid w:val="00986CB4"/>
    <w:rsid w:val="00986D7C"/>
    <w:rsid w:val="00986EDD"/>
    <w:rsid w:val="00987BB0"/>
    <w:rsid w:val="00987DDC"/>
    <w:rsid w:val="00990B50"/>
    <w:rsid w:val="00990CDA"/>
    <w:rsid w:val="00990DAC"/>
    <w:rsid w:val="00991618"/>
    <w:rsid w:val="0099163B"/>
    <w:rsid w:val="00992402"/>
    <w:rsid w:val="009926C4"/>
    <w:rsid w:val="00992B34"/>
    <w:rsid w:val="0099333B"/>
    <w:rsid w:val="00993969"/>
    <w:rsid w:val="00993C42"/>
    <w:rsid w:val="00993E0A"/>
    <w:rsid w:val="0099497A"/>
    <w:rsid w:val="00994BA0"/>
    <w:rsid w:val="0099545A"/>
    <w:rsid w:val="00995490"/>
    <w:rsid w:val="009962E6"/>
    <w:rsid w:val="00996323"/>
    <w:rsid w:val="00997042"/>
    <w:rsid w:val="0099711A"/>
    <w:rsid w:val="009A01DA"/>
    <w:rsid w:val="009A085F"/>
    <w:rsid w:val="009A1862"/>
    <w:rsid w:val="009A19A7"/>
    <w:rsid w:val="009A1A4B"/>
    <w:rsid w:val="009A1C06"/>
    <w:rsid w:val="009A202F"/>
    <w:rsid w:val="009A2431"/>
    <w:rsid w:val="009A2908"/>
    <w:rsid w:val="009A2E4A"/>
    <w:rsid w:val="009A313A"/>
    <w:rsid w:val="009A326E"/>
    <w:rsid w:val="009A3D60"/>
    <w:rsid w:val="009A4061"/>
    <w:rsid w:val="009A4143"/>
    <w:rsid w:val="009A4188"/>
    <w:rsid w:val="009A4268"/>
    <w:rsid w:val="009A4472"/>
    <w:rsid w:val="009A5042"/>
    <w:rsid w:val="009A5120"/>
    <w:rsid w:val="009A539F"/>
    <w:rsid w:val="009A5477"/>
    <w:rsid w:val="009A5891"/>
    <w:rsid w:val="009A6199"/>
    <w:rsid w:val="009A6728"/>
    <w:rsid w:val="009A68A2"/>
    <w:rsid w:val="009A6A84"/>
    <w:rsid w:val="009A710A"/>
    <w:rsid w:val="009A74E0"/>
    <w:rsid w:val="009A75CC"/>
    <w:rsid w:val="009A7794"/>
    <w:rsid w:val="009B0276"/>
    <w:rsid w:val="009B0567"/>
    <w:rsid w:val="009B069C"/>
    <w:rsid w:val="009B087F"/>
    <w:rsid w:val="009B08E1"/>
    <w:rsid w:val="009B15BF"/>
    <w:rsid w:val="009B2238"/>
    <w:rsid w:val="009B38E8"/>
    <w:rsid w:val="009B3AD9"/>
    <w:rsid w:val="009B3B14"/>
    <w:rsid w:val="009B4052"/>
    <w:rsid w:val="009B436F"/>
    <w:rsid w:val="009B55A8"/>
    <w:rsid w:val="009B57F9"/>
    <w:rsid w:val="009B5AE3"/>
    <w:rsid w:val="009B5C00"/>
    <w:rsid w:val="009B61F3"/>
    <w:rsid w:val="009B62D6"/>
    <w:rsid w:val="009B64E5"/>
    <w:rsid w:val="009B67EF"/>
    <w:rsid w:val="009B6862"/>
    <w:rsid w:val="009B6B23"/>
    <w:rsid w:val="009B6F12"/>
    <w:rsid w:val="009B6FBC"/>
    <w:rsid w:val="009B763D"/>
    <w:rsid w:val="009B78DD"/>
    <w:rsid w:val="009C0BE3"/>
    <w:rsid w:val="009C0C56"/>
    <w:rsid w:val="009C0C75"/>
    <w:rsid w:val="009C0C80"/>
    <w:rsid w:val="009C0E49"/>
    <w:rsid w:val="009C0FE4"/>
    <w:rsid w:val="009C16D4"/>
    <w:rsid w:val="009C1847"/>
    <w:rsid w:val="009C1874"/>
    <w:rsid w:val="009C1DC6"/>
    <w:rsid w:val="009C27C6"/>
    <w:rsid w:val="009C2820"/>
    <w:rsid w:val="009C28E9"/>
    <w:rsid w:val="009C33F3"/>
    <w:rsid w:val="009C353A"/>
    <w:rsid w:val="009C3683"/>
    <w:rsid w:val="009C377F"/>
    <w:rsid w:val="009C4406"/>
    <w:rsid w:val="009C4822"/>
    <w:rsid w:val="009C4C80"/>
    <w:rsid w:val="009C518B"/>
    <w:rsid w:val="009C53CC"/>
    <w:rsid w:val="009C56D9"/>
    <w:rsid w:val="009C5972"/>
    <w:rsid w:val="009C5A1F"/>
    <w:rsid w:val="009C5ADE"/>
    <w:rsid w:val="009C5B48"/>
    <w:rsid w:val="009C6774"/>
    <w:rsid w:val="009C686B"/>
    <w:rsid w:val="009C6FC1"/>
    <w:rsid w:val="009C71F2"/>
    <w:rsid w:val="009C748C"/>
    <w:rsid w:val="009C765B"/>
    <w:rsid w:val="009C7974"/>
    <w:rsid w:val="009C7A82"/>
    <w:rsid w:val="009C7FD3"/>
    <w:rsid w:val="009C7FF8"/>
    <w:rsid w:val="009D09EF"/>
    <w:rsid w:val="009D0B5B"/>
    <w:rsid w:val="009D2113"/>
    <w:rsid w:val="009D2338"/>
    <w:rsid w:val="009D2619"/>
    <w:rsid w:val="009D3607"/>
    <w:rsid w:val="009D3A57"/>
    <w:rsid w:val="009D3AD1"/>
    <w:rsid w:val="009D3B9A"/>
    <w:rsid w:val="009D3BA3"/>
    <w:rsid w:val="009D40F5"/>
    <w:rsid w:val="009D439A"/>
    <w:rsid w:val="009D4417"/>
    <w:rsid w:val="009D4843"/>
    <w:rsid w:val="009D4CD3"/>
    <w:rsid w:val="009D564A"/>
    <w:rsid w:val="009D5BEB"/>
    <w:rsid w:val="009D5E2A"/>
    <w:rsid w:val="009D62A7"/>
    <w:rsid w:val="009D6B53"/>
    <w:rsid w:val="009D6B6C"/>
    <w:rsid w:val="009D6D11"/>
    <w:rsid w:val="009D6DA0"/>
    <w:rsid w:val="009D6EC7"/>
    <w:rsid w:val="009D70F5"/>
    <w:rsid w:val="009D71A1"/>
    <w:rsid w:val="009D7605"/>
    <w:rsid w:val="009E01B8"/>
    <w:rsid w:val="009E04ED"/>
    <w:rsid w:val="009E0A07"/>
    <w:rsid w:val="009E0C61"/>
    <w:rsid w:val="009E0FD5"/>
    <w:rsid w:val="009E13AE"/>
    <w:rsid w:val="009E1EEF"/>
    <w:rsid w:val="009E207E"/>
    <w:rsid w:val="009E2223"/>
    <w:rsid w:val="009E27CF"/>
    <w:rsid w:val="009E2860"/>
    <w:rsid w:val="009E2E24"/>
    <w:rsid w:val="009E3900"/>
    <w:rsid w:val="009E407C"/>
    <w:rsid w:val="009E485B"/>
    <w:rsid w:val="009E4B1E"/>
    <w:rsid w:val="009E684C"/>
    <w:rsid w:val="009E6C8B"/>
    <w:rsid w:val="009E6F49"/>
    <w:rsid w:val="009E6F4C"/>
    <w:rsid w:val="009E6F89"/>
    <w:rsid w:val="009E733B"/>
    <w:rsid w:val="009E7827"/>
    <w:rsid w:val="009F02A8"/>
    <w:rsid w:val="009F07BA"/>
    <w:rsid w:val="009F0E84"/>
    <w:rsid w:val="009F0FA5"/>
    <w:rsid w:val="009F10AE"/>
    <w:rsid w:val="009F10F6"/>
    <w:rsid w:val="009F189A"/>
    <w:rsid w:val="009F19EF"/>
    <w:rsid w:val="009F288D"/>
    <w:rsid w:val="009F289F"/>
    <w:rsid w:val="009F2A7D"/>
    <w:rsid w:val="009F303F"/>
    <w:rsid w:val="009F321D"/>
    <w:rsid w:val="009F3232"/>
    <w:rsid w:val="009F32D9"/>
    <w:rsid w:val="009F3313"/>
    <w:rsid w:val="009F350A"/>
    <w:rsid w:val="009F37DB"/>
    <w:rsid w:val="009F3A4C"/>
    <w:rsid w:val="009F3AB6"/>
    <w:rsid w:val="009F3BC2"/>
    <w:rsid w:val="009F3CFF"/>
    <w:rsid w:val="009F3D0A"/>
    <w:rsid w:val="009F3D50"/>
    <w:rsid w:val="009F3E96"/>
    <w:rsid w:val="009F4288"/>
    <w:rsid w:val="009F42AA"/>
    <w:rsid w:val="009F450C"/>
    <w:rsid w:val="009F4955"/>
    <w:rsid w:val="009F4A46"/>
    <w:rsid w:val="009F4ACD"/>
    <w:rsid w:val="009F4BF8"/>
    <w:rsid w:val="009F5189"/>
    <w:rsid w:val="009F5977"/>
    <w:rsid w:val="009F64B9"/>
    <w:rsid w:val="009F65A5"/>
    <w:rsid w:val="009F66D4"/>
    <w:rsid w:val="009F66D7"/>
    <w:rsid w:val="009F718E"/>
    <w:rsid w:val="009F7234"/>
    <w:rsid w:val="009F77B0"/>
    <w:rsid w:val="009F77BF"/>
    <w:rsid w:val="009F780F"/>
    <w:rsid w:val="009F7CC7"/>
    <w:rsid w:val="00A0000A"/>
    <w:rsid w:val="00A00172"/>
    <w:rsid w:val="00A00208"/>
    <w:rsid w:val="00A00315"/>
    <w:rsid w:val="00A0048A"/>
    <w:rsid w:val="00A01045"/>
    <w:rsid w:val="00A011D3"/>
    <w:rsid w:val="00A01AA4"/>
    <w:rsid w:val="00A0249D"/>
    <w:rsid w:val="00A0266A"/>
    <w:rsid w:val="00A02DA3"/>
    <w:rsid w:val="00A034BA"/>
    <w:rsid w:val="00A03653"/>
    <w:rsid w:val="00A037B3"/>
    <w:rsid w:val="00A03BB7"/>
    <w:rsid w:val="00A04255"/>
    <w:rsid w:val="00A04A93"/>
    <w:rsid w:val="00A04D80"/>
    <w:rsid w:val="00A04E4F"/>
    <w:rsid w:val="00A05467"/>
    <w:rsid w:val="00A05678"/>
    <w:rsid w:val="00A05C24"/>
    <w:rsid w:val="00A06107"/>
    <w:rsid w:val="00A068E3"/>
    <w:rsid w:val="00A076EB"/>
    <w:rsid w:val="00A07A5D"/>
    <w:rsid w:val="00A10098"/>
    <w:rsid w:val="00A1011E"/>
    <w:rsid w:val="00A10609"/>
    <w:rsid w:val="00A1072F"/>
    <w:rsid w:val="00A10945"/>
    <w:rsid w:val="00A11024"/>
    <w:rsid w:val="00A110F4"/>
    <w:rsid w:val="00A1167F"/>
    <w:rsid w:val="00A11997"/>
    <w:rsid w:val="00A11D1A"/>
    <w:rsid w:val="00A11E74"/>
    <w:rsid w:val="00A120ED"/>
    <w:rsid w:val="00A12FC5"/>
    <w:rsid w:val="00A13123"/>
    <w:rsid w:val="00A13436"/>
    <w:rsid w:val="00A13B0F"/>
    <w:rsid w:val="00A141C6"/>
    <w:rsid w:val="00A14359"/>
    <w:rsid w:val="00A145C8"/>
    <w:rsid w:val="00A1491B"/>
    <w:rsid w:val="00A149D9"/>
    <w:rsid w:val="00A14F25"/>
    <w:rsid w:val="00A1516B"/>
    <w:rsid w:val="00A1551C"/>
    <w:rsid w:val="00A15D99"/>
    <w:rsid w:val="00A16302"/>
    <w:rsid w:val="00A16766"/>
    <w:rsid w:val="00A169C7"/>
    <w:rsid w:val="00A16A91"/>
    <w:rsid w:val="00A172E7"/>
    <w:rsid w:val="00A1751C"/>
    <w:rsid w:val="00A17A29"/>
    <w:rsid w:val="00A2016C"/>
    <w:rsid w:val="00A20185"/>
    <w:rsid w:val="00A20B7B"/>
    <w:rsid w:val="00A20B85"/>
    <w:rsid w:val="00A20BE6"/>
    <w:rsid w:val="00A20D51"/>
    <w:rsid w:val="00A210BE"/>
    <w:rsid w:val="00A2117A"/>
    <w:rsid w:val="00A21222"/>
    <w:rsid w:val="00A212B8"/>
    <w:rsid w:val="00A21E4B"/>
    <w:rsid w:val="00A21F00"/>
    <w:rsid w:val="00A2259D"/>
    <w:rsid w:val="00A229C4"/>
    <w:rsid w:val="00A22E24"/>
    <w:rsid w:val="00A23098"/>
    <w:rsid w:val="00A23124"/>
    <w:rsid w:val="00A234D5"/>
    <w:rsid w:val="00A23585"/>
    <w:rsid w:val="00A23751"/>
    <w:rsid w:val="00A23823"/>
    <w:rsid w:val="00A23ACB"/>
    <w:rsid w:val="00A23D63"/>
    <w:rsid w:val="00A23FD5"/>
    <w:rsid w:val="00A2405B"/>
    <w:rsid w:val="00A240D2"/>
    <w:rsid w:val="00A240F7"/>
    <w:rsid w:val="00A2427F"/>
    <w:rsid w:val="00A242C5"/>
    <w:rsid w:val="00A2436F"/>
    <w:rsid w:val="00A24903"/>
    <w:rsid w:val="00A249F4"/>
    <w:rsid w:val="00A2516B"/>
    <w:rsid w:val="00A25ACC"/>
    <w:rsid w:val="00A260EB"/>
    <w:rsid w:val="00A26698"/>
    <w:rsid w:val="00A26C21"/>
    <w:rsid w:val="00A2705F"/>
    <w:rsid w:val="00A2706E"/>
    <w:rsid w:val="00A27073"/>
    <w:rsid w:val="00A279D7"/>
    <w:rsid w:val="00A27AFB"/>
    <w:rsid w:val="00A27DCB"/>
    <w:rsid w:val="00A300E4"/>
    <w:rsid w:val="00A3044A"/>
    <w:rsid w:val="00A30925"/>
    <w:rsid w:val="00A30D4D"/>
    <w:rsid w:val="00A315AF"/>
    <w:rsid w:val="00A31848"/>
    <w:rsid w:val="00A318F5"/>
    <w:rsid w:val="00A31C4D"/>
    <w:rsid w:val="00A32780"/>
    <w:rsid w:val="00A327D4"/>
    <w:rsid w:val="00A32D53"/>
    <w:rsid w:val="00A32EA6"/>
    <w:rsid w:val="00A33A02"/>
    <w:rsid w:val="00A33A05"/>
    <w:rsid w:val="00A34093"/>
    <w:rsid w:val="00A34219"/>
    <w:rsid w:val="00A345BD"/>
    <w:rsid w:val="00A346E8"/>
    <w:rsid w:val="00A348A9"/>
    <w:rsid w:val="00A34996"/>
    <w:rsid w:val="00A3526C"/>
    <w:rsid w:val="00A357D4"/>
    <w:rsid w:val="00A35A47"/>
    <w:rsid w:val="00A36655"/>
    <w:rsid w:val="00A36B4C"/>
    <w:rsid w:val="00A3796B"/>
    <w:rsid w:val="00A379C3"/>
    <w:rsid w:val="00A37A33"/>
    <w:rsid w:val="00A40187"/>
    <w:rsid w:val="00A41283"/>
    <w:rsid w:val="00A4171A"/>
    <w:rsid w:val="00A418CD"/>
    <w:rsid w:val="00A42174"/>
    <w:rsid w:val="00A42A0B"/>
    <w:rsid w:val="00A43054"/>
    <w:rsid w:val="00A432D6"/>
    <w:rsid w:val="00A432E7"/>
    <w:rsid w:val="00A4342A"/>
    <w:rsid w:val="00A436D8"/>
    <w:rsid w:val="00A437B4"/>
    <w:rsid w:val="00A43BBD"/>
    <w:rsid w:val="00A43C29"/>
    <w:rsid w:val="00A43FC5"/>
    <w:rsid w:val="00A441B3"/>
    <w:rsid w:val="00A444FF"/>
    <w:rsid w:val="00A446AA"/>
    <w:rsid w:val="00A45063"/>
    <w:rsid w:val="00A450C8"/>
    <w:rsid w:val="00A45146"/>
    <w:rsid w:val="00A45463"/>
    <w:rsid w:val="00A457B5"/>
    <w:rsid w:val="00A45890"/>
    <w:rsid w:val="00A45BE7"/>
    <w:rsid w:val="00A45D65"/>
    <w:rsid w:val="00A45EA1"/>
    <w:rsid w:val="00A4600A"/>
    <w:rsid w:val="00A46128"/>
    <w:rsid w:val="00A4637A"/>
    <w:rsid w:val="00A463AD"/>
    <w:rsid w:val="00A468DE"/>
    <w:rsid w:val="00A46B3D"/>
    <w:rsid w:val="00A46E18"/>
    <w:rsid w:val="00A47CCE"/>
    <w:rsid w:val="00A505B3"/>
    <w:rsid w:val="00A50A16"/>
    <w:rsid w:val="00A516A8"/>
    <w:rsid w:val="00A526F3"/>
    <w:rsid w:val="00A52B51"/>
    <w:rsid w:val="00A52B72"/>
    <w:rsid w:val="00A52BCF"/>
    <w:rsid w:val="00A52E0D"/>
    <w:rsid w:val="00A52F1F"/>
    <w:rsid w:val="00A52F4D"/>
    <w:rsid w:val="00A53411"/>
    <w:rsid w:val="00A534DB"/>
    <w:rsid w:val="00A5391D"/>
    <w:rsid w:val="00A542A3"/>
    <w:rsid w:val="00A542EB"/>
    <w:rsid w:val="00A5478E"/>
    <w:rsid w:val="00A54DDE"/>
    <w:rsid w:val="00A558F3"/>
    <w:rsid w:val="00A55EB9"/>
    <w:rsid w:val="00A562F7"/>
    <w:rsid w:val="00A563AB"/>
    <w:rsid w:val="00A56424"/>
    <w:rsid w:val="00A56784"/>
    <w:rsid w:val="00A56A3C"/>
    <w:rsid w:val="00A57620"/>
    <w:rsid w:val="00A579E4"/>
    <w:rsid w:val="00A57B2E"/>
    <w:rsid w:val="00A57FA5"/>
    <w:rsid w:val="00A6006B"/>
    <w:rsid w:val="00A604EE"/>
    <w:rsid w:val="00A60A4F"/>
    <w:rsid w:val="00A60CBC"/>
    <w:rsid w:val="00A60CE9"/>
    <w:rsid w:val="00A6111F"/>
    <w:rsid w:val="00A6121C"/>
    <w:rsid w:val="00A61353"/>
    <w:rsid w:val="00A61E17"/>
    <w:rsid w:val="00A61EE7"/>
    <w:rsid w:val="00A62014"/>
    <w:rsid w:val="00A629EA"/>
    <w:rsid w:val="00A63014"/>
    <w:rsid w:val="00A6306A"/>
    <w:rsid w:val="00A635A9"/>
    <w:rsid w:val="00A63686"/>
    <w:rsid w:val="00A63A1B"/>
    <w:rsid w:val="00A63D22"/>
    <w:rsid w:val="00A64271"/>
    <w:rsid w:val="00A6456B"/>
    <w:rsid w:val="00A645E6"/>
    <w:rsid w:val="00A648CE"/>
    <w:rsid w:val="00A65257"/>
    <w:rsid w:val="00A652E7"/>
    <w:rsid w:val="00A65424"/>
    <w:rsid w:val="00A6559C"/>
    <w:rsid w:val="00A65CD5"/>
    <w:rsid w:val="00A65D95"/>
    <w:rsid w:val="00A65DA1"/>
    <w:rsid w:val="00A661F8"/>
    <w:rsid w:val="00A66245"/>
    <w:rsid w:val="00A664D9"/>
    <w:rsid w:val="00A669F4"/>
    <w:rsid w:val="00A66AC1"/>
    <w:rsid w:val="00A66C66"/>
    <w:rsid w:val="00A6722A"/>
    <w:rsid w:val="00A67780"/>
    <w:rsid w:val="00A679B1"/>
    <w:rsid w:val="00A67AF1"/>
    <w:rsid w:val="00A67B64"/>
    <w:rsid w:val="00A67E09"/>
    <w:rsid w:val="00A67E8E"/>
    <w:rsid w:val="00A7012F"/>
    <w:rsid w:val="00A705AA"/>
    <w:rsid w:val="00A70A61"/>
    <w:rsid w:val="00A70B0D"/>
    <w:rsid w:val="00A70CED"/>
    <w:rsid w:val="00A70DF0"/>
    <w:rsid w:val="00A710E2"/>
    <w:rsid w:val="00A7140B"/>
    <w:rsid w:val="00A7164C"/>
    <w:rsid w:val="00A71761"/>
    <w:rsid w:val="00A71794"/>
    <w:rsid w:val="00A71B31"/>
    <w:rsid w:val="00A71CB0"/>
    <w:rsid w:val="00A72272"/>
    <w:rsid w:val="00A72606"/>
    <w:rsid w:val="00A72AB0"/>
    <w:rsid w:val="00A72BF4"/>
    <w:rsid w:val="00A72E74"/>
    <w:rsid w:val="00A7317E"/>
    <w:rsid w:val="00A7325C"/>
    <w:rsid w:val="00A73332"/>
    <w:rsid w:val="00A73839"/>
    <w:rsid w:val="00A73C86"/>
    <w:rsid w:val="00A73DEF"/>
    <w:rsid w:val="00A74362"/>
    <w:rsid w:val="00A74523"/>
    <w:rsid w:val="00A758F4"/>
    <w:rsid w:val="00A75C05"/>
    <w:rsid w:val="00A75D06"/>
    <w:rsid w:val="00A75F74"/>
    <w:rsid w:val="00A760AB"/>
    <w:rsid w:val="00A761B4"/>
    <w:rsid w:val="00A7628B"/>
    <w:rsid w:val="00A76FDD"/>
    <w:rsid w:val="00A7730C"/>
    <w:rsid w:val="00A77633"/>
    <w:rsid w:val="00A7777C"/>
    <w:rsid w:val="00A77B88"/>
    <w:rsid w:val="00A80A47"/>
    <w:rsid w:val="00A80F05"/>
    <w:rsid w:val="00A812AB"/>
    <w:rsid w:val="00A81D63"/>
    <w:rsid w:val="00A8217C"/>
    <w:rsid w:val="00A82197"/>
    <w:rsid w:val="00A82235"/>
    <w:rsid w:val="00A823D3"/>
    <w:rsid w:val="00A8271E"/>
    <w:rsid w:val="00A829D7"/>
    <w:rsid w:val="00A82C3F"/>
    <w:rsid w:val="00A8303D"/>
    <w:rsid w:val="00A8417F"/>
    <w:rsid w:val="00A84269"/>
    <w:rsid w:val="00A84A44"/>
    <w:rsid w:val="00A84EB3"/>
    <w:rsid w:val="00A84F4C"/>
    <w:rsid w:val="00A84FB7"/>
    <w:rsid w:val="00A85F73"/>
    <w:rsid w:val="00A860B6"/>
    <w:rsid w:val="00A862B8"/>
    <w:rsid w:val="00A86747"/>
    <w:rsid w:val="00A86B2D"/>
    <w:rsid w:val="00A8706A"/>
    <w:rsid w:val="00A871B8"/>
    <w:rsid w:val="00A874BB"/>
    <w:rsid w:val="00A87920"/>
    <w:rsid w:val="00A87CF2"/>
    <w:rsid w:val="00A87D49"/>
    <w:rsid w:val="00A87DC3"/>
    <w:rsid w:val="00A90CAD"/>
    <w:rsid w:val="00A90D3E"/>
    <w:rsid w:val="00A90E9F"/>
    <w:rsid w:val="00A910AC"/>
    <w:rsid w:val="00A91452"/>
    <w:rsid w:val="00A920D8"/>
    <w:rsid w:val="00A926C2"/>
    <w:rsid w:val="00A92DEF"/>
    <w:rsid w:val="00A93652"/>
    <w:rsid w:val="00A937FD"/>
    <w:rsid w:val="00A93ADC"/>
    <w:rsid w:val="00A94437"/>
    <w:rsid w:val="00A9461C"/>
    <w:rsid w:val="00A94F06"/>
    <w:rsid w:val="00A94F33"/>
    <w:rsid w:val="00A94F9B"/>
    <w:rsid w:val="00A951A4"/>
    <w:rsid w:val="00A955AF"/>
    <w:rsid w:val="00A95BA2"/>
    <w:rsid w:val="00A968FA"/>
    <w:rsid w:val="00A96D9E"/>
    <w:rsid w:val="00AA0578"/>
    <w:rsid w:val="00AA05A8"/>
    <w:rsid w:val="00AA06A7"/>
    <w:rsid w:val="00AA0B05"/>
    <w:rsid w:val="00AA137E"/>
    <w:rsid w:val="00AA1EDD"/>
    <w:rsid w:val="00AA235B"/>
    <w:rsid w:val="00AA2644"/>
    <w:rsid w:val="00AA27AD"/>
    <w:rsid w:val="00AA2820"/>
    <w:rsid w:val="00AA2B1C"/>
    <w:rsid w:val="00AA2B95"/>
    <w:rsid w:val="00AA2D27"/>
    <w:rsid w:val="00AA32CE"/>
    <w:rsid w:val="00AA34E9"/>
    <w:rsid w:val="00AA3B9E"/>
    <w:rsid w:val="00AA3BAF"/>
    <w:rsid w:val="00AA3CA2"/>
    <w:rsid w:val="00AA4521"/>
    <w:rsid w:val="00AA544B"/>
    <w:rsid w:val="00AA56D8"/>
    <w:rsid w:val="00AA5C05"/>
    <w:rsid w:val="00AA5C87"/>
    <w:rsid w:val="00AA60F7"/>
    <w:rsid w:val="00AA6463"/>
    <w:rsid w:val="00AA6B63"/>
    <w:rsid w:val="00AA7A84"/>
    <w:rsid w:val="00AA7BE0"/>
    <w:rsid w:val="00AB00F9"/>
    <w:rsid w:val="00AB022F"/>
    <w:rsid w:val="00AB089F"/>
    <w:rsid w:val="00AB09CA"/>
    <w:rsid w:val="00AB0D1E"/>
    <w:rsid w:val="00AB1106"/>
    <w:rsid w:val="00AB165C"/>
    <w:rsid w:val="00AB175C"/>
    <w:rsid w:val="00AB17A3"/>
    <w:rsid w:val="00AB1DF4"/>
    <w:rsid w:val="00AB1F01"/>
    <w:rsid w:val="00AB2761"/>
    <w:rsid w:val="00AB27B2"/>
    <w:rsid w:val="00AB342C"/>
    <w:rsid w:val="00AB461E"/>
    <w:rsid w:val="00AB4746"/>
    <w:rsid w:val="00AB476F"/>
    <w:rsid w:val="00AB4957"/>
    <w:rsid w:val="00AB4A25"/>
    <w:rsid w:val="00AB4C09"/>
    <w:rsid w:val="00AB5C0D"/>
    <w:rsid w:val="00AB60D1"/>
    <w:rsid w:val="00AB6217"/>
    <w:rsid w:val="00AB63AB"/>
    <w:rsid w:val="00AB68B3"/>
    <w:rsid w:val="00AB6AE8"/>
    <w:rsid w:val="00AB6C7B"/>
    <w:rsid w:val="00AB73C0"/>
    <w:rsid w:val="00AB7598"/>
    <w:rsid w:val="00AB766B"/>
    <w:rsid w:val="00AB7987"/>
    <w:rsid w:val="00AB7A01"/>
    <w:rsid w:val="00AB7B5B"/>
    <w:rsid w:val="00AC018E"/>
    <w:rsid w:val="00AC046D"/>
    <w:rsid w:val="00AC07C3"/>
    <w:rsid w:val="00AC118B"/>
    <w:rsid w:val="00AC13E1"/>
    <w:rsid w:val="00AC1832"/>
    <w:rsid w:val="00AC18E9"/>
    <w:rsid w:val="00AC285F"/>
    <w:rsid w:val="00AC34A1"/>
    <w:rsid w:val="00AC34C4"/>
    <w:rsid w:val="00AC3855"/>
    <w:rsid w:val="00AC3A4D"/>
    <w:rsid w:val="00AC3D70"/>
    <w:rsid w:val="00AC3FE8"/>
    <w:rsid w:val="00AC4161"/>
    <w:rsid w:val="00AC41F5"/>
    <w:rsid w:val="00AC48EF"/>
    <w:rsid w:val="00AC4974"/>
    <w:rsid w:val="00AC56FF"/>
    <w:rsid w:val="00AC5936"/>
    <w:rsid w:val="00AC5ADD"/>
    <w:rsid w:val="00AC629B"/>
    <w:rsid w:val="00AC674E"/>
    <w:rsid w:val="00AC67D7"/>
    <w:rsid w:val="00AC6F10"/>
    <w:rsid w:val="00AC6F66"/>
    <w:rsid w:val="00AC71D1"/>
    <w:rsid w:val="00AC7CA3"/>
    <w:rsid w:val="00AC7D5A"/>
    <w:rsid w:val="00AC7E9D"/>
    <w:rsid w:val="00AD027D"/>
    <w:rsid w:val="00AD064E"/>
    <w:rsid w:val="00AD0BF8"/>
    <w:rsid w:val="00AD10F0"/>
    <w:rsid w:val="00AD169D"/>
    <w:rsid w:val="00AD188F"/>
    <w:rsid w:val="00AD190C"/>
    <w:rsid w:val="00AD1BB0"/>
    <w:rsid w:val="00AD1D8F"/>
    <w:rsid w:val="00AD2128"/>
    <w:rsid w:val="00AD290C"/>
    <w:rsid w:val="00AD2A5C"/>
    <w:rsid w:val="00AD2C01"/>
    <w:rsid w:val="00AD36C6"/>
    <w:rsid w:val="00AD404B"/>
    <w:rsid w:val="00AD40CD"/>
    <w:rsid w:val="00AD449E"/>
    <w:rsid w:val="00AD454F"/>
    <w:rsid w:val="00AD49A2"/>
    <w:rsid w:val="00AD4B6C"/>
    <w:rsid w:val="00AD4BCC"/>
    <w:rsid w:val="00AD4EED"/>
    <w:rsid w:val="00AD599B"/>
    <w:rsid w:val="00AD5E0D"/>
    <w:rsid w:val="00AD621E"/>
    <w:rsid w:val="00AD65DB"/>
    <w:rsid w:val="00AD6C3D"/>
    <w:rsid w:val="00AD760C"/>
    <w:rsid w:val="00AD7F73"/>
    <w:rsid w:val="00AE0566"/>
    <w:rsid w:val="00AE09DD"/>
    <w:rsid w:val="00AE11BB"/>
    <w:rsid w:val="00AE12AF"/>
    <w:rsid w:val="00AE1720"/>
    <w:rsid w:val="00AE1A2E"/>
    <w:rsid w:val="00AE1FD7"/>
    <w:rsid w:val="00AE2442"/>
    <w:rsid w:val="00AE2579"/>
    <w:rsid w:val="00AE27A9"/>
    <w:rsid w:val="00AE2875"/>
    <w:rsid w:val="00AE2C15"/>
    <w:rsid w:val="00AE2CA5"/>
    <w:rsid w:val="00AE324E"/>
    <w:rsid w:val="00AE3258"/>
    <w:rsid w:val="00AE34BF"/>
    <w:rsid w:val="00AE35F6"/>
    <w:rsid w:val="00AE3774"/>
    <w:rsid w:val="00AE38E9"/>
    <w:rsid w:val="00AE3A67"/>
    <w:rsid w:val="00AE3D0B"/>
    <w:rsid w:val="00AE42B7"/>
    <w:rsid w:val="00AE45CE"/>
    <w:rsid w:val="00AE4A27"/>
    <w:rsid w:val="00AE4B3B"/>
    <w:rsid w:val="00AE54C9"/>
    <w:rsid w:val="00AE562D"/>
    <w:rsid w:val="00AE5BDC"/>
    <w:rsid w:val="00AE5F0B"/>
    <w:rsid w:val="00AE66E7"/>
    <w:rsid w:val="00AE6C03"/>
    <w:rsid w:val="00AE6F42"/>
    <w:rsid w:val="00AE6FB1"/>
    <w:rsid w:val="00AE7137"/>
    <w:rsid w:val="00AE736C"/>
    <w:rsid w:val="00AE773B"/>
    <w:rsid w:val="00AE7F80"/>
    <w:rsid w:val="00AF00BE"/>
    <w:rsid w:val="00AF0381"/>
    <w:rsid w:val="00AF055D"/>
    <w:rsid w:val="00AF096E"/>
    <w:rsid w:val="00AF0E4B"/>
    <w:rsid w:val="00AF11A4"/>
    <w:rsid w:val="00AF1841"/>
    <w:rsid w:val="00AF18C1"/>
    <w:rsid w:val="00AF1F3C"/>
    <w:rsid w:val="00AF223D"/>
    <w:rsid w:val="00AF2632"/>
    <w:rsid w:val="00AF2B3F"/>
    <w:rsid w:val="00AF309B"/>
    <w:rsid w:val="00AF3515"/>
    <w:rsid w:val="00AF3618"/>
    <w:rsid w:val="00AF3AB0"/>
    <w:rsid w:val="00AF3D2F"/>
    <w:rsid w:val="00AF3F1D"/>
    <w:rsid w:val="00AF3F1E"/>
    <w:rsid w:val="00AF4021"/>
    <w:rsid w:val="00AF4821"/>
    <w:rsid w:val="00AF4D5D"/>
    <w:rsid w:val="00AF508D"/>
    <w:rsid w:val="00AF5542"/>
    <w:rsid w:val="00AF5A7E"/>
    <w:rsid w:val="00AF5C02"/>
    <w:rsid w:val="00AF6780"/>
    <w:rsid w:val="00AF6A38"/>
    <w:rsid w:val="00AF77DF"/>
    <w:rsid w:val="00AF7FC7"/>
    <w:rsid w:val="00B000C9"/>
    <w:rsid w:val="00B003C8"/>
    <w:rsid w:val="00B00548"/>
    <w:rsid w:val="00B00875"/>
    <w:rsid w:val="00B00F7A"/>
    <w:rsid w:val="00B00FB4"/>
    <w:rsid w:val="00B0101E"/>
    <w:rsid w:val="00B01360"/>
    <w:rsid w:val="00B015A8"/>
    <w:rsid w:val="00B02576"/>
    <w:rsid w:val="00B02631"/>
    <w:rsid w:val="00B02740"/>
    <w:rsid w:val="00B02A83"/>
    <w:rsid w:val="00B030D0"/>
    <w:rsid w:val="00B03413"/>
    <w:rsid w:val="00B038BC"/>
    <w:rsid w:val="00B038E5"/>
    <w:rsid w:val="00B038FC"/>
    <w:rsid w:val="00B03A7B"/>
    <w:rsid w:val="00B03C59"/>
    <w:rsid w:val="00B03E33"/>
    <w:rsid w:val="00B041E8"/>
    <w:rsid w:val="00B046E5"/>
    <w:rsid w:val="00B048B4"/>
    <w:rsid w:val="00B049FA"/>
    <w:rsid w:val="00B04AD9"/>
    <w:rsid w:val="00B04E35"/>
    <w:rsid w:val="00B05240"/>
    <w:rsid w:val="00B054EF"/>
    <w:rsid w:val="00B0586D"/>
    <w:rsid w:val="00B061D3"/>
    <w:rsid w:val="00B06668"/>
    <w:rsid w:val="00B0683A"/>
    <w:rsid w:val="00B06930"/>
    <w:rsid w:val="00B06A3C"/>
    <w:rsid w:val="00B06BD2"/>
    <w:rsid w:val="00B06CB9"/>
    <w:rsid w:val="00B07200"/>
    <w:rsid w:val="00B07A11"/>
    <w:rsid w:val="00B1099E"/>
    <w:rsid w:val="00B10A6D"/>
    <w:rsid w:val="00B10A76"/>
    <w:rsid w:val="00B10CC4"/>
    <w:rsid w:val="00B11041"/>
    <w:rsid w:val="00B11168"/>
    <w:rsid w:val="00B115EF"/>
    <w:rsid w:val="00B116B0"/>
    <w:rsid w:val="00B117C5"/>
    <w:rsid w:val="00B11A01"/>
    <w:rsid w:val="00B11AF2"/>
    <w:rsid w:val="00B11AFF"/>
    <w:rsid w:val="00B122E8"/>
    <w:rsid w:val="00B12E12"/>
    <w:rsid w:val="00B12F7A"/>
    <w:rsid w:val="00B13916"/>
    <w:rsid w:val="00B13BED"/>
    <w:rsid w:val="00B13D44"/>
    <w:rsid w:val="00B13ED3"/>
    <w:rsid w:val="00B13EE5"/>
    <w:rsid w:val="00B15174"/>
    <w:rsid w:val="00B15A6B"/>
    <w:rsid w:val="00B15F7E"/>
    <w:rsid w:val="00B162A7"/>
    <w:rsid w:val="00B162CE"/>
    <w:rsid w:val="00B164FC"/>
    <w:rsid w:val="00B16C2A"/>
    <w:rsid w:val="00B16C79"/>
    <w:rsid w:val="00B16F9B"/>
    <w:rsid w:val="00B1728A"/>
    <w:rsid w:val="00B17590"/>
    <w:rsid w:val="00B17AD3"/>
    <w:rsid w:val="00B17D2D"/>
    <w:rsid w:val="00B17E9D"/>
    <w:rsid w:val="00B2029F"/>
    <w:rsid w:val="00B2068A"/>
    <w:rsid w:val="00B2075B"/>
    <w:rsid w:val="00B20846"/>
    <w:rsid w:val="00B20946"/>
    <w:rsid w:val="00B20ECE"/>
    <w:rsid w:val="00B20F3C"/>
    <w:rsid w:val="00B2134D"/>
    <w:rsid w:val="00B215C4"/>
    <w:rsid w:val="00B22052"/>
    <w:rsid w:val="00B2212B"/>
    <w:rsid w:val="00B23229"/>
    <w:rsid w:val="00B233BD"/>
    <w:rsid w:val="00B2357A"/>
    <w:rsid w:val="00B23D87"/>
    <w:rsid w:val="00B24077"/>
    <w:rsid w:val="00B24235"/>
    <w:rsid w:val="00B2428B"/>
    <w:rsid w:val="00B24312"/>
    <w:rsid w:val="00B243DC"/>
    <w:rsid w:val="00B24456"/>
    <w:rsid w:val="00B245D2"/>
    <w:rsid w:val="00B2462D"/>
    <w:rsid w:val="00B24682"/>
    <w:rsid w:val="00B246BF"/>
    <w:rsid w:val="00B24E6E"/>
    <w:rsid w:val="00B24EFD"/>
    <w:rsid w:val="00B25039"/>
    <w:rsid w:val="00B2508E"/>
    <w:rsid w:val="00B2546A"/>
    <w:rsid w:val="00B25627"/>
    <w:rsid w:val="00B25ACE"/>
    <w:rsid w:val="00B25C1D"/>
    <w:rsid w:val="00B2605D"/>
    <w:rsid w:val="00B262C8"/>
    <w:rsid w:val="00B262EC"/>
    <w:rsid w:val="00B26DF2"/>
    <w:rsid w:val="00B26F20"/>
    <w:rsid w:val="00B273F8"/>
    <w:rsid w:val="00B27933"/>
    <w:rsid w:val="00B279F1"/>
    <w:rsid w:val="00B27BCA"/>
    <w:rsid w:val="00B27DAD"/>
    <w:rsid w:val="00B300F1"/>
    <w:rsid w:val="00B30BB8"/>
    <w:rsid w:val="00B30D9E"/>
    <w:rsid w:val="00B3100D"/>
    <w:rsid w:val="00B31605"/>
    <w:rsid w:val="00B316CF"/>
    <w:rsid w:val="00B31E41"/>
    <w:rsid w:val="00B321D1"/>
    <w:rsid w:val="00B33140"/>
    <w:rsid w:val="00B3334C"/>
    <w:rsid w:val="00B33BBD"/>
    <w:rsid w:val="00B33D56"/>
    <w:rsid w:val="00B342F9"/>
    <w:rsid w:val="00B348AA"/>
    <w:rsid w:val="00B3497D"/>
    <w:rsid w:val="00B34A1C"/>
    <w:rsid w:val="00B34BB9"/>
    <w:rsid w:val="00B34D4E"/>
    <w:rsid w:val="00B34FEA"/>
    <w:rsid w:val="00B35493"/>
    <w:rsid w:val="00B35944"/>
    <w:rsid w:val="00B35AA8"/>
    <w:rsid w:val="00B35D3C"/>
    <w:rsid w:val="00B35EAE"/>
    <w:rsid w:val="00B369D9"/>
    <w:rsid w:val="00B36FDD"/>
    <w:rsid w:val="00B370CD"/>
    <w:rsid w:val="00B37158"/>
    <w:rsid w:val="00B37172"/>
    <w:rsid w:val="00B3756C"/>
    <w:rsid w:val="00B3774F"/>
    <w:rsid w:val="00B37A2C"/>
    <w:rsid w:val="00B40377"/>
    <w:rsid w:val="00B4072A"/>
    <w:rsid w:val="00B40D6F"/>
    <w:rsid w:val="00B41505"/>
    <w:rsid w:val="00B41577"/>
    <w:rsid w:val="00B420AF"/>
    <w:rsid w:val="00B42485"/>
    <w:rsid w:val="00B4266C"/>
    <w:rsid w:val="00B42B22"/>
    <w:rsid w:val="00B42C75"/>
    <w:rsid w:val="00B42D46"/>
    <w:rsid w:val="00B42E2A"/>
    <w:rsid w:val="00B43BA6"/>
    <w:rsid w:val="00B44FFB"/>
    <w:rsid w:val="00B45232"/>
    <w:rsid w:val="00B454CC"/>
    <w:rsid w:val="00B457D7"/>
    <w:rsid w:val="00B4599B"/>
    <w:rsid w:val="00B45A59"/>
    <w:rsid w:val="00B45CF9"/>
    <w:rsid w:val="00B45DBB"/>
    <w:rsid w:val="00B46A35"/>
    <w:rsid w:val="00B47161"/>
    <w:rsid w:val="00B4785D"/>
    <w:rsid w:val="00B47CEF"/>
    <w:rsid w:val="00B47D77"/>
    <w:rsid w:val="00B50841"/>
    <w:rsid w:val="00B50D3C"/>
    <w:rsid w:val="00B50D8F"/>
    <w:rsid w:val="00B50EBC"/>
    <w:rsid w:val="00B50FB1"/>
    <w:rsid w:val="00B5130D"/>
    <w:rsid w:val="00B51619"/>
    <w:rsid w:val="00B51757"/>
    <w:rsid w:val="00B518E6"/>
    <w:rsid w:val="00B51914"/>
    <w:rsid w:val="00B519E3"/>
    <w:rsid w:val="00B51A78"/>
    <w:rsid w:val="00B51E0E"/>
    <w:rsid w:val="00B51F8F"/>
    <w:rsid w:val="00B52123"/>
    <w:rsid w:val="00B52359"/>
    <w:rsid w:val="00B5256B"/>
    <w:rsid w:val="00B52AD2"/>
    <w:rsid w:val="00B52E5B"/>
    <w:rsid w:val="00B531CE"/>
    <w:rsid w:val="00B53630"/>
    <w:rsid w:val="00B538F9"/>
    <w:rsid w:val="00B53C96"/>
    <w:rsid w:val="00B53D64"/>
    <w:rsid w:val="00B54013"/>
    <w:rsid w:val="00B54107"/>
    <w:rsid w:val="00B5426F"/>
    <w:rsid w:val="00B542A4"/>
    <w:rsid w:val="00B545CA"/>
    <w:rsid w:val="00B54B53"/>
    <w:rsid w:val="00B54E1A"/>
    <w:rsid w:val="00B555FA"/>
    <w:rsid w:val="00B559D5"/>
    <w:rsid w:val="00B55D36"/>
    <w:rsid w:val="00B55D3D"/>
    <w:rsid w:val="00B55FB1"/>
    <w:rsid w:val="00B56C45"/>
    <w:rsid w:val="00B57E7E"/>
    <w:rsid w:val="00B6013C"/>
    <w:rsid w:val="00B60BE3"/>
    <w:rsid w:val="00B60F3A"/>
    <w:rsid w:val="00B6116E"/>
    <w:rsid w:val="00B616E3"/>
    <w:rsid w:val="00B6218B"/>
    <w:rsid w:val="00B621E4"/>
    <w:rsid w:val="00B6242B"/>
    <w:rsid w:val="00B6260E"/>
    <w:rsid w:val="00B62C88"/>
    <w:rsid w:val="00B63234"/>
    <w:rsid w:val="00B63294"/>
    <w:rsid w:val="00B64745"/>
    <w:rsid w:val="00B6483A"/>
    <w:rsid w:val="00B64FB9"/>
    <w:rsid w:val="00B651FD"/>
    <w:rsid w:val="00B6558F"/>
    <w:rsid w:val="00B659FD"/>
    <w:rsid w:val="00B65BD2"/>
    <w:rsid w:val="00B6619B"/>
    <w:rsid w:val="00B66723"/>
    <w:rsid w:val="00B66785"/>
    <w:rsid w:val="00B668E2"/>
    <w:rsid w:val="00B67051"/>
    <w:rsid w:val="00B6764B"/>
    <w:rsid w:val="00B67934"/>
    <w:rsid w:val="00B67C2E"/>
    <w:rsid w:val="00B70473"/>
    <w:rsid w:val="00B70500"/>
    <w:rsid w:val="00B711D1"/>
    <w:rsid w:val="00B721FC"/>
    <w:rsid w:val="00B7287A"/>
    <w:rsid w:val="00B72889"/>
    <w:rsid w:val="00B72A63"/>
    <w:rsid w:val="00B736DC"/>
    <w:rsid w:val="00B738C0"/>
    <w:rsid w:val="00B74192"/>
    <w:rsid w:val="00B74554"/>
    <w:rsid w:val="00B74A41"/>
    <w:rsid w:val="00B74F83"/>
    <w:rsid w:val="00B7528C"/>
    <w:rsid w:val="00B75639"/>
    <w:rsid w:val="00B756F3"/>
    <w:rsid w:val="00B7572E"/>
    <w:rsid w:val="00B75829"/>
    <w:rsid w:val="00B75877"/>
    <w:rsid w:val="00B75D5A"/>
    <w:rsid w:val="00B75E08"/>
    <w:rsid w:val="00B767A3"/>
    <w:rsid w:val="00B76A1A"/>
    <w:rsid w:val="00B76C2B"/>
    <w:rsid w:val="00B801B2"/>
    <w:rsid w:val="00B80241"/>
    <w:rsid w:val="00B80927"/>
    <w:rsid w:val="00B80E80"/>
    <w:rsid w:val="00B81438"/>
    <w:rsid w:val="00B81A0A"/>
    <w:rsid w:val="00B81ED2"/>
    <w:rsid w:val="00B81EFC"/>
    <w:rsid w:val="00B8216B"/>
    <w:rsid w:val="00B8320C"/>
    <w:rsid w:val="00B832CD"/>
    <w:rsid w:val="00B846F4"/>
    <w:rsid w:val="00B850E3"/>
    <w:rsid w:val="00B85111"/>
    <w:rsid w:val="00B852FB"/>
    <w:rsid w:val="00B858EA"/>
    <w:rsid w:val="00B8599E"/>
    <w:rsid w:val="00B85E90"/>
    <w:rsid w:val="00B860D3"/>
    <w:rsid w:val="00B860EE"/>
    <w:rsid w:val="00B8688E"/>
    <w:rsid w:val="00B86A09"/>
    <w:rsid w:val="00B87454"/>
    <w:rsid w:val="00B8760A"/>
    <w:rsid w:val="00B878C7"/>
    <w:rsid w:val="00B87B6D"/>
    <w:rsid w:val="00B87F9C"/>
    <w:rsid w:val="00B90285"/>
    <w:rsid w:val="00B907C4"/>
    <w:rsid w:val="00B90E7D"/>
    <w:rsid w:val="00B9144C"/>
    <w:rsid w:val="00B91883"/>
    <w:rsid w:val="00B91B09"/>
    <w:rsid w:val="00B91BE1"/>
    <w:rsid w:val="00B91E8B"/>
    <w:rsid w:val="00B92245"/>
    <w:rsid w:val="00B92815"/>
    <w:rsid w:val="00B9295E"/>
    <w:rsid w:val="00B92963"/>
    <w:rsid w:val="00B92A10"/>
    <w:rsid w:val="00B9384A"/>
    <w:rsid w:val="00B93B87"/>
    <w:rsid w:val="00B93E42"/>
    <w:rsid w:val="00B93F34"/>
    <w:rsid w:val="00B93F42"/>
    <w:rsid w:val="00B941BE"/>
    <w:rsid w:val="00B94280"/>
    <w:rsid w:val="00B94286"/>
    <w:rsid w:val="00B945B0"/>
    <w:rsid w:val="00B9498C"/>
    <w:rsid w:val="00B94F43"/>
    <w:rsid w:val="00B9528D"/>
    <w:rsid w:val="00B95965"/>
    <w:rsid w:val="00B95C5F"/>
    <w:rsid w:val="00B95D16"/>
    <w:rsid w:val="00B960A2"/>
    <w:rsid w:val="00B9674F"/>
    <w:rsid w:val="00B969C5"/>
    <w:rsid w:val="00B96CC9"/>
    <w:rsid w:val="00B9741C"/>
    <w:rsid w:val="00B97DEA"/>
    <w:rsid w:val="00B97E09"/>
    <w:rsid w:val="00B97FAA"/>
    <w:rsid w:val="00BA0213"/>
    <w:rsid w:val="00BA07FF"/>
    <w:rsid w:val="00BA0939"/>
    <w:rsid w:val="00BA0AB7"/>
    <w:rsid w:val="00BA154F"/>
    <w:rsid w:val="00BA1796"/>
    <w:rsid w:val="00BA18B3"/>
    <w:rsid w:val="00BA18C6"/>
    <w:rsid w:val="00BA1B4F"/>
    <w:rsid w:val="00BA254E"/>
    <w:rsid w:val="00BA26C3"/>
    <w:rsid w:val="00BA35B8"/>
    <w:rsid w:val="00BA3FAB"/>
    <w:rsid w:val="00BA42EE"/>
    <w:rsid w:val="00BA4E5F"/>
    <w:rsid w:val="00BA5010"/>
    <w:rsid w:val="00BA509A"/>
    <w:rsid w:val="00BA5606"/>
    <w:rsid w:val="00BA5629"/>
    <w:rsid w:val="00BA581F"/>
    <w:rsid w:val="00BA5AA1"/>
    <w:rsid w:val="00BA5E03"/>
    <w:rsid w:val="00BA62B9"/>
    <w:rsid w:val="00BA62C1"/>
    <w:rsid w:val="00BA7336"/>
    <w:rsid w:val="00BA7632"/>
    <w:rsid w:val="00BA768B"/>
    <w:rsid w:val="00BA7B10"/>
    <w:rsid w:val="00BA7B3A"/>
    <w:rsid w:val="00BB0067"/>
    <w:rsid w:val="00BB0C02"/>
    <w:rsid w:val="00BB0C1E"/>
    <w:rsid w:val="00BB0C97"/>
    <w:rsid w:val="00BB1A85"/>
    <w:rsid w:val="00BB1CE1"/>
    <w:rsid w:val="00BB1D12"/>
    <w:rsid w:val="00BB2802"/>
    <w:rsid w:val="00BB2899"/>
    <w:rsid w:val="00BB2E07"/>
    <w:rsid w:val="00BB33C9"/>
    <w:rsid w:val="00BB45DB"/>
    <w:rsid w:val="00BB505F"/>
    <w:rsid w:val="00BB5117"/>
    <w:rsid w:val="00BB57C3"/>
    <w:rsid w:val="00BB5DAE"/>
    <w:rsid w:val="00BB6149"/>
    <w:rsid w:val="00BB63A2"/>
    <w:rsid w:val="00BB6818"/>
    <w:rsid w:val="00BB6879"/>
    <w:rsid w:val="00BB6D6D"/>
    <w:rsid w:val="00BB71AE"/>
    <w:rsid w:val="00BB7DFB"/>
    <w:rsid w:val="00BC00D1"/>
    <w:rsid w:val="00BC04E3"/>
    <w:rsid w:val="00BC0580"/>
    <w:rsid w:val="00BC103F"/>
    <w:rsid w:val="00BC1A83"/>
    <w:rsid w:val="00BC1EC1"/>
    <w:rsid w:val="00BC24F7"/>
    <w:rsid w:val="00BC25FB"/>
    <w:rsid w:val="00BC27F2"/>
    <w:rsid w:val="00BC28B8"/>
    <w:rsid w:val="00BC2FE4"/>
    <w:rsid w:val="00BC3120"/>
    <w:rsid w:val="00BC31DD"/>
    <w:rsid w:val="00BC340C"/>
    <w:rsid w:val="00BC3454"/>
    <w:rsid w:val="00BC3814"/>
    <w:rsid w:val="00BC3B0B"/>
    <w:rsid w:val="00BC4148"/>
    <w:rsid w:val="00BC4208"/>
    <w:rsid w:val="00BC45E9"/>
    <w:rsid w:val="00BC4653"/>
    <w:rsid w:val="00BC51EF"/>
    <w:rsid w:val="00BC525E"/>
    <w:rsid w:val="00BC5CAF"/>
    <w:rsid w:val="00BC5E0B"/>
    <w:rsid w:val="00BC60E8"/>
    <w:rsid w:val="00BC648C"/>
    <w:rsid w:val="00BC6866"/>
    <w:rsid w:val="00BC6998"/>
    <w:rsid w:val="00BC6F0A"/>
    <w:rsid w:val="00BC7855"/>
    <w:rsid w:val="00BC7AF0"/>
    <w:rsid w:val="00BC7FA1"/>
    <w:rsid w:val="00BC7FFD"/>
    <w:rsid w:val="00BD0121"/>
    <w:rsid w:val="00BD0247"/>
    <w:rsid w:val="00BD04CD"/>
    <w:rsid w:val="00BD053A"/>
    <w:rsid w:val="00BD0722"/>
    <w:rsid w:val="00BD0898"/>
    <w:rsid w:val="00BD0997"/>
    <w:rsid w:val="00BD0B2C"/>
    <w:rsid w:val="00BD0E91"/>
    <w:rsid w:val="00BD18D3"/>
    <w:rsid w:val="00BD1DE0"/>
    <w:rsid w:val="00BD2607"/>
    <w:rsid w:val="00BD27C9"/>
    <w:rsid w:val="00BD2A41"/>
    <w:rsid w:val="00BD2D03"/>
    <w:rsid w:val="00BD2E5F"/>
    <w:rsid w:val="00BD34BD"/>
    <w:rsid w:val="00BD3648"/>
    <w:rsid w:val="00BD3ABF"/>
    <w:rsid w:val="00BD3BB0"/>
    <w:rsid w:val="00BD3D59"/>
    <w:rsid w:val="00BD47A0"/>
    <w:rsid w:val="00BD5147"/>
    <w:rsid w:val="00BD5520"/>
    <w:rsid w:val="00BD559C"/>
    <w:rsid w:val="00BD5A60"/>
    <w:rsid w:val="00BD5BC6"/>
    <w:rsid w:val="00BD5C0E"/>
    <w:rsid w:val="00BD5FF7"/>
    <w:rsid w:val="00BD61AD"/>
    <w:rsid w:val="00BD620C"/>
    <w:rsid w:val="00BD6390"/>
    <w:rsid w:val="00BD63D2"/>
    <w:rsid w:val="00BD6577"/>
    <w:rsid w:val="00BD65FB"/>
    <w:rsid w:val="00BD6669"/>
    <w:rsid w:val="00BD6671"/>
    <w:rsid w:val="00BD66E5"/>
    <w:rsid w:val="00BD6E5B"/>
    <w:rsid w:val="00BD7053"/>
    <w:rsid w:val="00BD77B1"/>
    <w:rsid w:val="00BD793F"/>
    <w:rsid w:val="00BD7CF5"/>
    <w:rsid w:val="00BE0BEF"/>
    <w:rsid w:val="00BE0C23"/>
    <w:rsid w:val="00BE1786"/>
    <w:rsid w:val="00BE1968"/>
    <w:rsid w:val="00BE1997"/>
    <w:rsid w:val="00BE1C9A"/>
    <w:rsid w:val="00BE219C"/>
    <w:rsid w:val="00BE21FF"/>
    <w:rsid w:val="00BE2F3F"/>
    <w:rsid w:val="00BE30A1"/>
    <w:rsid w:val="00BE3434"/>
    <w:rsid w:val="00BE39BC"/>
    <w:rsid w:val="00BE3AC4"/>
    <w:rsid w:val="00BE3C34"/>
    <w:rsid w:val="00BE4132"/>
    <w:rsid w:val="00BE42E4"/>
    <w:rsid w:val="00BE4784"/>
    <w:rsid w:val="00BE485C"/>
    <w:rsid w:val="00BE4B8E"/>
    <w:rsid w:val="00BE5106"/>
    <w:rsid w:val="00BE582A"/>
    <w:rsid w:val="00BE5915"/>
    <w:rsid w:val="00BE6018"/>
    <w:rsid w:val="00BE6027"/>
    <w:rsid w:val="00BE671C"/>
    <w:rsid w:val="00BE6806"/>
    <w:rsid w:val="00BE72A8"/>
    <w:rsid w:val="00BE75DA"/>
    <w:rsid w:val="00BE7AB6"/>
    <w:rsid w:val="00BE7B1F"/>
    <w:rsid w:val="00BF032D"/>
    <w:rsid w:val="00BF04DF"/>
    <w:rsid w:val="00BF09AC"/>
    <w:rsid w:val="00BF1117"/>
    <w:rsid w:val="00BF1373"/>
    <w:rsid w:val="00BF1B12"/>
    <w:rsid w:val="00BF1C1B"/>
    <w:rsid w:val="00BF1E25"/>
    <w:rsid w:val="00BF1F01"/>
    <w:rsid w:val="00BF1F65"/>
    <w:rsid w:val="00BF23C3"/>
    <w:rsid w:val="00BF243B"/>
    <w:rsid w:val="00BF29C0"/>
    <w:rsid w:val="00BF2AEB"/>
    <w:rsid w:val="00BF2B99"/>
    <w:rsid w:val="00BF3020"/>
    <w:rsid w:val="00BF3195"/>
    <w:rsid w:val="00BF38FB"/>
    <w:rsid w:val="00BF3D39"/>
    <w:rsid w:val="00BF4A14"/>
    <w:rsid w:val="00BF4C27"/>
    <w:rsid w:val="00BF4D1D"/>
    <w:rsid w:val="00BF50AB"/>
    <w:rsid w:val="00BF5328"/>
    <w:rsid w:val="00BF568E"/>
    <w:rsid w:val="00BF58D0"/>
    <w:rsid w:val="00BF5F1A"/>
    <w:rsid w:val="00BF60C9"/>
    <w:rsid w:val="00BF673B"/>
    <w:rsid w:val="00BF69C4"/>
    <w:rsid w:val="00BF6A08"/>
    <w:rsid w:val="00BF7529"/>
    <w:rsid w:val="00BF77B3"/>
    <w:rsid w:val="00C001B0"/>
    <w:rsid w:val="00C002F5"/>
    <w:rsid w:val="00C0079F"/>
    <w:rsid w:val="00C00CBD"/>
    <w:rsid w:val="00C00F7F"/>
    <w:rsid w:val="00C012E3"/>
    <w:rsid w:val="00C017C6"/>
    <w:rsid w:val="00C01828"/>
    <w:rsid w:val="00C0220E"/>
    <w:rsid w:val="00C028A4"/>
    <w:rsid w:val="00C02B03"/>
    <w:rsid w:val="00C02B76"/>
    <w:rsid w:val="00C032A9"/>
    <w:rsid w:val="00C03E6F"/>
    <w:rsid w:val="00C03EDB"/>
    <w:rsid w:val="00C04016"/>
    <w:rsid w:val="00C04091"/>
    <w:rsid w:val="00C0489D"/>
    <w:rsid w:val="00C04B56"/>
    <w:rsid w:val="00C04E52"/>
    <w:rsid w:val="00C0502E"/>
    <w:rsid w:val="00C0505B"/>
    <w:rsid w:val="00C05262"/>
    <w:rsid w:val="00C055B5"/>
    <w:rsid w:val="00C05895"/>
    <w:rsid w:val="00C05A54"/>
    <w:rsid w:val="00C05C8A"/>
    <w:rsid w:val="00C05C8D"/>
    <w:rsid w:val="00C06F3E"/>
    <w:rsid w:val="00C06FAB"/>
    <w:rsid w:val="00C07A50"/>
    <w:rsid w:val="00C07D32"/>
    <w:rsid w:val="00C10025"/>
    <w:rsid w:val="00C10530"/>
    <w:rsid w:val="00C1062B"/>
    <w:rsid w:val="00C10FD3"/>
    <w:rsid w:val="00C11487"/>
    <w:rsid w:val="00C11532"/>
    <w:rsid w:val="00C11593"/>
    <w:rsid w:val="00C12491"/>
    <w:rsid w:val="00C1250D"/>
    <w:rsid w:val="00C12589"/>
    <w:rsid w:val="00C12616"/>
    <w:rsid w:val="00C12901"/>
    <w:rsid w:val="00C13334"/>
    <w:rsid w:val="00C13B9C"/>
    <w:rsid w:val="00C13EC8"/>
    <w:rsid w:val="00C1407F"/>
    <w:rsid w:val="00C143A9"/>
    <w:rsid w:val="00C14AC1"/>
    <w:rsid w:val="00C15549"/>
    <w:rsid w:val="00C157C5"/>
    <w:rsid w:val="00C15B3D"/>
    <w:rsid w:val="00C16125"/>
    <w:rsid w:val="00C163E6"/>
    <w:rsid w:val="00C17434"/>
    <w:rsid w:val="00C17473"/>
    <w:rsid w:val="00C17509"/>
    <w:rsid w:val="00C175AC"/>
    <w:rsid w:val="00C175B0"/>
    <w:rsid w:val="00C1770F"/>
    <w:rsid w:val="00C179E0"/>
    <w:rsid w:val="00C17A80"/>
    <w:rsid w:val="00C17F8F"/>
    <w:rsid w:val="00C20150"/>
    <w:rsid w:val="00C202E1"/>
    <w:rsid w:val="00C2041B"/>
    <w:rsid w:val="00C20456"/>
    <w:rsid w:val="00C20C0E"/>
    <w:rsid w:val="00C20D8E"/>
    <w:rsid w:val="00C20EC7"/>
    <w:rsid w:val="00C216EA"/>
    <w:rsid w:val="00C21839"/>
    <w:rsid w:val="00C2188E"/>
    <w:rsid w:val="00C21A8B"/>
    <w:rsid w:val="00C2237F"/>
    <w:rsid w:val="00C22444"/>
    <w:rsid w:val="00C226C8"/>
    <w:rsid w:val="00C22E23"/>
    <w:rsid w:val="00C23021"/>
    <w:rsid w:val="00C23047"/>
    <w:rsid w:val="00C23655"/>
    <w:rsid w:val="00C23B1F"/>
    <w:rsid w:val="00C23B42"/>
    <w:rsid w:val="00C243CA"/>
    <w:rsid w:val="00C249A4"/>
    <w:rsid w:val="00C24D62"/>
    <w:rsid w:val="00C255BB"/>
    <w:rsid w:val="00C2587C"/>
    <w:rsid w:val="00C25E1D"/>
    <w:rsid w:val="00C25F52"/>
    <w:rsid w:val="00C26098"/>
    <w:rsid w:val="00C267B6"/>
    <w:rsid w:val="00C26BB2"/>
    <w:rsid w:val="00C26DEE"/>
    <w:rsid w:val="00C26ECA"/>
    <w:rsid w:val="00C270B9"/>
    <w:rsid w:val="00C303B3"/>
    <w:rsid w:val="00C31606"/>
    <w:rsid w:val="00C317CF"/>
    <w:rsid w:val="00C31BBA"/>
    <w:rsid w:val="00C31CC7"/>
    <w:rsid w:val="00C320CF"/>
    <w:rsid w:val="00C32E7D"/>
    <w:rsid w:val="00C33031"/>
    <w:rsid w:val="00C33226"/>
    <w:rsid w:val="00C33260"/>
    <w:rsid w:val="00C33330"/>
    <w:rsid w:val="00C3336A"/>
    <w:rsid w:val="00C3358B"/>
    <w:rsid w:val="00C33C9C"/>
    <w:rsid w:val="00C3400A"/>
    <w:rsid w:val="00C349C3"/>
    <w:rsid w:val="00C34AAC"/>
    <w:rsid w:val="00C35562"/>
    <w:rsid w:val="00C35AA9"/>
    <w:rsid w:val="00C35B71"/>
    <w:rsid w:val="00C35C56"/>
    <w:rsid w:val="00C36A3F"/>
    <w:rsid w:val="00C36AB2"/>
    <w:rsid w:val="00C36B39"/>
    <w:rsid w:val="00C36C3C"/>
    <w:rsid w:val="00C36F04"/>
    <w:rsid w:val="00C37260"/>
    <w:rsid w:val="00C374DB"/>
    <w:rsid w:val="00C37E82"/>
    <w:rsid w:val="00C40103"/>
    <w:rsid w:val="00C40133"/>
    <w:rsid w:val="00C40147"/>
    <w:rsid w:val="00C40527"/>
    <w:rsid w:val="00C406AA"/>
    <w:rsid w:val="00C407BF"/>
    <w:rsid w:val="00C40852"/>
    <w:rsid w:val="00C40A54"/>
    <w:rsid w:val="00C40B41"/>
    <w:rsid w:val="00C413C7"/>
    <w:rsid w:val="00C4184C"/>
    <w:rsid w:val="00C418EB"/>
    <w:rsid w:val="00C4272B"/>
    <w:rsid w:val="00C42933"/>
    <w:rsid w:val="00C42B0F"/>
    <w:rsid w:val="00C42B2B"/>
    <w:rsid w:val="00C42F79"/>
    <w:rsid w:val="00C432D9"/>
    <w:rsid w:val="00C439BF"/>
    <w:rsid w:val="00C43A62"/>
    <w:rsid w:val="00C43C9C"/>
    <w:rsid w:val="00C446E3"/>
    <w:rsid w:val="00C44886"/>
    <w:rsid w:val="00C44ABC"/>
    <w:rsid w:val="00C44AE5"/>
    <w:rsid w:val="00C44C6C"/>
    <w:rsid w:val="00C451A0"/>
    <w:rsid w:val="00C456D5"/>
    <w:rsid w:val="00C45C1B"/>
    <w:rsid w:val="00C465C2"/>
    <w:rsid w:val="00C466FC"/>
    <w:rsid w:val="00C4690D"/>
    <w:rsid w:val="00C469CB"/>
    <w:rsid w:val="00C46E1B"/>
    <w:rsid w:val="00C47604"/>
    <w:rsid w:val="00C47738"/>
    <w:rsid w:val="00C47DC7"/>
    <w:rsid w:val="00C5013B"/>
    <w:rsid w:val="00C506D8"/>
    <w:rsid w:val="00C5087A"/>
    <w:rsid w:val="00C50F3A"/>
    <w:rsid w:val="00C5170E"/>
    <w:rsid w:val="00C51837"/>
    <w:rsid w:val="00C52464"/>
    <w:rsid w:val="00C5248E"/>
    <w:rsid w:val="00C52494"/>
    <w:rsid w:val="00C53830"/>
    <w:rsid w:val="00C53E43"/>
    <w:rsid w:val="00C53F06"/>
    <w:rsid w:val="00C54458"/>
    <w:rsid w:val="00C54477"/>
    <w:rsid w:val="00C54485"/>
    <w:rsid w:val="00C54B3F"/>
    <w:rsid w:val="00C54C2A"/>
    <w:rsid w:val="00C54CF0"/>
    <w:rsid w:val="00C55091"/>
    <w:rsid w:val="00C5526B"/>
    <w:rsid w:val="00C55488"/>
    <w:rsid w:val="00C554A2"/>
    <w:rsid w:val="00C55B35"/>
    <w:rsid w:val="00C576A0"/>
    <w:rsid w:val="00C602AA"/>
    <w:rsid w:val="00C6090B"/>
    <w:rsid w:val="00C61827"/>
    <w:rsid w:val="00C61A4B"/>
    <w:rsid w:val="00C61A5F"/>
    <w:rsid w:val="00C61DB0"/>
    <w:rsid w:val="00C62221"/>
    <w:rsid w:val="00C628C3"/>
    <w:rsid w:val="00C63D9D"/>
    <w:rsid w:val="00C6471B"/>
    <w:rsid w:val="00C647E6"/>
    <w:rsid w:val="00C64C37"/>
    <w:rsid w:val="00C65452"/>
    <w:rsid w:val="00C6588B"/>
    <w:rsid w:val="00C66480"/>
    <w:rsid w:val="00C664F0"/>
    <w:rsid w:val="00C66B72"/>
    <w:rsid w:val="00C66D3E"/>
    <w:rsid w:val="00C6711B"/>
    <w:rsid w:val="00C6721C"/>
    <w:rsid w:val="00C673F7"/>
    <w:rsid w:val="00C6755E"/>
    <w:rsid w:val="00C67ED3"/>
    <w:rsid w:val="00C704A3"/>
    <w:rsid w:val="00C705A7"/>
    <w:rsid w:val="00C70798"/>
    <w:rsid w:val="00C709CB"/>
    <w:rsid w:val="00C70B20"/>
    <w:rsid w:val="00C70F21"/>
    <w:rsid w:val="00C713CC"/>
    <w:rsid w:val="00C7145D"/>
    <w:rsid w:val="00C71B2E"/>
    <w:rsid w:val="00C71C59"/>
    <w:rsid w:val="00C71F0C"/>
    <w:rsid w:val="00C720DD"/>
    <w:rsid w:val="00C722A4"/>
    <w:rsid w:val="00C7250D"/>
    <w:rsid w:val="00C72ABD"/>
    <w:rsid w:val="00C72CA4"/>
    <w:rsid w:val="00C72F55"/>
    <w:rsid w:val="00C73F26"/>
    <w:rsid w:val="00C748D7"/>
    <w:rsid w:val="00C74D3E"/>
    <w:rsid w:val="00C74D49"/>
    <w:rsid w:val="00C75317"/>
    <w:rsid w:val="00C75FF6"/>
    <w:rsid w:val="00C76144"/>
    <w:rsid w:val="00C76252"/>
    <w:rsid w:val="00C7667F"/>
    <w:rsid w:val="00C76727"/>
    <w:rsid w:val="00C76C30"/>
    <w:rsid w:val="00C76F9D"/>
    <w:rsid w:val="00C76FB5"/>
    <w:rsid w:val="00C77081"/>
    <w:rsid w:val="00C77317"/>
    <w:rsid w:val="00C77A54"/>
    <w:rsid w:val="00C77B77"/>
    <w:rsid w:val="00C80419"/>
    <w:rsid w:val="00C80770"/>
    <w:rsid w:val="00C80836"/>
    <w:rsid w:val="00C80BBB"/>
    <w:rsid w:val="00C810FD"/>
    <w:rsid w:val="00C81C18"/>
    <w:rsid w:val="00C82AE5"/>
    <w:rsid w:val="00C833E7"/>
    <w:rsid w:val="00C83602"/>
    <w:rsid w:val="00C8361F"/>
    <w:rsid w:val="00C8396C"/>
    <w:rsid w:val="00C841CF"/>
    <w:rsid w:val="00C841EA"/>
    <w:rsid w:val="00C8489A"/>
    <w:rsid w:val="00C84CE3"/>
    <w:rsid w:val="00C84E14"/>
    <w:rsid w:val="00C850B2"/>
    <w:rsid w:val="00C85DD6"/>
    <w:rsid w:val="00C85EB4"/>
    <w:rsid w:val="00C86266"/>
    <w:rsid w:val="00C86A99"/>
    <w:rsid w:val="00C86CB6"/>
    <w:rsid w:val="00C86D8F"/>
    <w:rsid w:val="00C8723B"/>
    <w:rsid w:val="00C87416"/>
    <w:rsid w:val="00C87C57"/>
    <w:rsid w:val="00C87CAB"/>
    <w:rsid w:val="00C90716"/>
    <w:rsid w:val="00C90A2F"/>
    <w:rsid w:val="00C90ED9"/>
    <w:rsid w:val="00C9144F"/>
    <w:rsid w:val="00C914FC"/>
    <w:rsid w:val="00C91921"/>
    <w:rsid w:val="00C91ED5"/>
    <w:rsid w:val="00C91F61"/>
    <w:rsid w:val="00C926F9"/>
    <w:rsid w:val="00C9284A"/>
    <w:rsid w:val="00C92D61"/>
    <w:rsid w:val="00C92F3E"/>
    <w:rsid w:val="00C9406F"/>
    <w:rsid w:val="00C94312"/>
    <w:rsid w:val="00C944EF"/>
    <w:rsid w:val="00C94A86"/>
    <w:rsid w:val="00C94F26"/>
    <w:rsid w:val="00C9509E"/>
    <w:rsid w:val="00C95631"/>
    <w:rsid w:val="00C9584D"/>
    <w:rsid w:val="00C9588B"/>
    <w:rsid w:val="00C95A07"/>
    <w:rsid w:val="00C961CD"/>
    <w:rsid w:val="00C96BB8"/>
    <w:rsid w:val="00C96FCB"/>
    <w:rsid w:val="00C977A3"/>
    <w:rsid w:val="00C97BA3"/>
    <w:rsid w:val="00CA0090"/>
    <w:rsid w:val="00CA01BA"/>
    <w:rsid w:val="00CA0474"/>
    <w:rsid w:val="00CA047B"/>
    <w:rsid w:val="00CA0A82"/>
    <w:rsid w:val="00CA187D"/>
    <w:rsid w:val="00CA20AE"/>
    <w:rsid w:val="00CA2A95"/>
    <w:rsid w:val="00CA2B88"/>
    <w:rsid w:val="00CA2E97"/>
    <w:rsid w:val="00CA3445"/>
    <w:rsid w:val="00CA3B32"/>
    <w:rsid w:val="00CA3D85"/>
    <w:rsid w:val="00CA4384"/>
    <w:rsid w:val="00CA4C18"/>
    <w:rsid w:val="00CA55AE"/>
    <w:rsid w:val="00CA55C5"/>
    <w:rsid w:val="00CA5A5F"/>
    <w:rsid w:val="00CA5BE1"/>
    <w:rsid w:val="00CA62B7"/>
    <w:rsid w:val="00CA63FD"/>
    <w:rsid w:val="00CA675D"/>
    <w:rsid w:val="00CA6A31"/>
    <w:rsid w:val="00CA6A6F"/>
    <w:rsid w:val="00CA6E8D"/>
    <w:rsid w:val="00CA731C"/>
    <w:rsid w:val="00CA73B4"/>
    <w:rsid w:val="00CA74C6"/>
    <w:rsid w:val="00CA7860"/>
    <w:rsid w:val="00CA78BE"/>
    <w:rsid w:val="00CA7D0F"/>
    <w:rsid w:val="00CA7E1F"/>
    <w:rsid w:val="00CB01CF"/>
    <w:rsid w:val="00CB08B6"/>
    <w:rsid w:val="00CB1511"/>
    <w:rsid w:val="00CB235A"/>
    <w:rsid w:val="00CB2421"/>
    <w:rsid w:val="00CB2B7E"/>
    <w:rsid w:val="00CB2E6E"/>
    <w:rsid w:val="00CB3188"/>
    <w:rsid w:val="00CB455C"/>
    <w:rsid w:val="00CB4948"/>
    <w:rsid w:val="00CB4C10"/>
    <w:rsid w:val="00CB4C19"/>
    <w:rsid w:val="00CB4EC5"/>
    <w:rsid w:val="00CB5474"/>
    <w:rsid w:val="00CB5B2E"/>
    <w:rsid w:val="00CB634B"/>
    <w:rsid w:val="00CB6763"/>
    <w:rsid w:val="00CB6DA6"/>
    <w:rsid w:val="00CB6E17"/>
    <w:rsid w:val="00CB7461"/>
    <w:rsid w:val="00CB7F36"/>
    <w:rsid w:val="00CB7FB8"/>
    <w:rsid w:val="00CB7FBE"/>
    <w:rsid w:val="00CC027E"/>
    <w:rsid w:val="00CC07EE"/>
    <w:rsid w:val="00CC0C99"/>
    <w:rsid w:val="00CC0E86"/>
    <w:rsid w:val="00CC10C5"/>
    <w:rsid w:val="00CC113B"/>
    <w:rsid w:val="00CC1703"/>
    <w:rsid w:val="00CC1FD2"/>
    <w:rsid w:val="00CC21ED"/>
    <w:rsid w:val="00CC221D"/>
    <w:rsid w:val="00CC226D"/>
    <w:rsid w:val="00CC2421"/>
    <w:rsid w:val="00CC284E"/>
    <w:rsid w:val="00CC2A97"/>
    <w:rsid w:val="00CC32D9"/>
    <w:rsid w:val="00CC3BE0"/>
    <w:rsid w:val="00CC40A9"/>
    <w:rsid w:val="00CC4436"/>
    <w:rsid w:val="00CC4660"/>
    <w:rsid w:val="00CC472D"/>
    <w:rsid w:val="00CC4AA9"/>
    <w:rsid w:val="00CC516F"/>
    <w:rsid w:val="00CC5C0C"/>
    <w:rsid w:val="00CC6D56"/>
    <w:rsid w:val="00CC6DC1"/>
    <w:rsid w:val="00CC7DD2"/>
    <w:rsid w:val="00CC7FAD"/>
    <w:rsid w:val="00CD000D"/>
    <w:rsid w:val="00CD048D"/>
    <w:rsid w:val="00CD0554"/>
    <w:rsid w:val="00CD0787"/>
    <w:rsid w:val="00CD0BBA"/>
    <w:rsid w:val="00CD0FA4"/>
    <w:rsid w:val="00CD1432"/>
    <w:rsid w:val="00CD1AB3"/>
    <w:rsid w:val="00CD23B9"/>
    <w:rsid w:val="00CD2484"/>
    <w:rsid w:val="00CD291A"/>
    <w:rsid w:val="00CD2DFD"/>
    <w:rsid w:val="00CD3A65"/>
    <w:rsid w:val="00CD3EA1"/>
    <w:rsid w:val="00CD3EF7"/>
    <w:rsid w:val="00CD438F"/>
    <w:rsid w:val="00CD49B7"/>
    <w:rsid w:val="00CD4AB1"/>
    <w:rsid w:val="00CD4DEA"/>
    <w:rsid w:val="00CD5379"/>
    <w:rsid w:val="00CD55B4"/>
    <w:rsid w:val="00CD62E4"/>
    <w:rsid w:val="00CD635A"/>
    <w:rsid w:val="00CD7165"/>
    <w:rsid w:val="00CD73F2"/>
    <w:rsid w:val="00CE08B3"/>
    <w:rsid w:val="00CE0AA4"/>
    <w:rsid w:val="00CE0BD9"/>
    <w:rsid w:val="00CE0BFB"/>
    <w:rsid w:val="00CE0D87"/>
    <w:rsid w:val="00CE0EAF"/>
    <w:rsid w:val="00CE122B"/>
    <w:rsid w:val="00CE1565"/>
    <w:rsid w:val="00CE1B9B"/>
    <w:rsid w:val="00CE20F2"/>
    <w:rsid w:val="00CE254D"/>
    <w:rsid w:val="00CE27E9"/>
    <w:rsid w:val="00CE3682"/>
    <w:rsid w:val="00CE3B08"/>
    <w:rsid w:val="00CE473B"/>
    <w:rsid w:val="00CE4961"/>
    <w:rsid w:val="00CE4E43"/>
    <w:rsid w:val="00CE6320"/>
    <w:rsid w:val="00CE656E"/>
    <w:rsid w:val="00CE6A98"/>
    <w:rsid w:val="00CE737E"/>
    <w:rsid w:val="00CE7595"/>
    <w:rsid w:val="00CE7926"/>
    <w:rsid w:val="00CE7B10"/>
    <w:rsid w:val="00CE7E86"/>
    <w:rsid w:val="00CF0308"/>
    <w:rsid w:val="00CF07B3"/>
    <w:rsid w:val="00CF0B69"/>
    <w:rsid w:val="00CF15A5"/>
    <w:rsid w:val="00CF17A3"/>
    <w:rsid w:val="00CF1B98"/>
    <w:rsid w:val="00CF1D8D"/>
    <w:rsid w:val="00CF2273"/>
    <w:rsid w:val="00CF2767"/>
    <w:rsid w:val="00CF2BCB"/>
    <w:rsid w:val="00CF2E45"/>
    <w:rsid w:val="00CF3381"/>
    <w:rsid w:val="00CF40DD"/>
    <w:rsid w:val="00CF40E5"/>
    <w:rsid w:val="00CF41BE"/>
    <w:rsid w:val="00CF4215"/>
    <w:rsid w:val="00CF43E4"/>
    <w:rsid w:val="00CF4653"/>
    <w:rsid w:val="00CF4756"/>
    <w:rsid w:val="00CF47F8"/>
    <w:rsid w:val="00CF4CB2"/>
    <w:rsid w:val="00CF508D"/>
    <w:rsid w:val="00CF5362"/>
    <w:rsid w:val="00CF53B9"/>
    <w:rsid w:val="00CF57D0"/>
    <w:rsid w:val="00CF5862"/>
    <w:rsid w:val="00CF5BF4"/>
    <w:rsid w:val="00CF6508"/>
    <w:rsid w:val="00CF6653"/>
    <w:rsid w:val="00CF6862"/>
    <w:rsid w:val="00CF76B1"/>
    <w:rsid w:val="00CF7C46"/>
    <w:rsid w:val="00CF7E9D"/>
    <w:rsid w:val="00D00103"/>
    <w:rsid w:val="00D00435"/>
    <w:rsid w:val="00D004A1"/>
    <w:rsid w:val="00D0058D"/>
    <w:rsid w:val="00D014CE"/>
    <w:rsid w:val="00D01513"/>
    <w:rsid w:val="00D01F7A"/>
    <w:rsid w:val="00D0241B"/>
    <w:rsid w:val="00D024EB"/>
    <w:rsid w:val="00D02CBB"/>
    <w:rsid w:val="00D02CBD"/>
    <w:rsid w:val="00D02F2F"/>
    <w:rsid w:val="00D0351F"/>
    <w:rsid w:val="00D03705"/>
    <w:rsid w:val="00D0377B"/>
    <w:rsid w:val="00D037F9"/>
    <w:rsid w:val="00D038FA"/>
    <w:rsid w:val="00D03979"/>
    <w:rsid w:val="00D03D94"/>
    <w:rsid w:val="00D04033"/>
    <w:rsid w:val="00D045D8"/>
    <w:rsid w:val="00D046F5"/>
    <w:rsid w:val="00D0484A"/>
    <w:rsid w:val="00D05047"/>
    <w:rsid w:val="00D052FC"/>
    <w:rsid w:val="00D05373"/>
    <w:rsid w:val="00D05517"/>
    <w:rsid w:val="00D0558B"/>
    <w:rsid w:val="00D05D1C"/>
    <w:rsid w:val="00D05FB7"/>
    <w:rsid w:val="00D06535"/>
    <w:rsid w:val="00D066C5"/>
    <w:rsid w:val="00D067CD"/>
    <w:rsid w:val="00D06A32"/>
    <w:rsid w:val="00D071CC"/>
    <w:rsid w:val="00D073A1"/>
    <w:rsid w:val="00D073CF"/>
    <w:rsid w:val="00D10F9C"/>
    <w:rsid w:val="00D114CE"/>
    <w:rsid w:val="00D123B8"/>
    <w:rsid w:val="00D124F3"/>
    <w:rsid w:val="00D12A79"/>
    <w:rsid w:val="00D12D35"/>
    <w:rsid w:val="00D12FD7"/>
    <w:rsid w:val="00D132A6"/>
    <w:rsid w:val="00D13380"/>
    <w:rsid w:val="00D133C0"/>
    <w:rsid w:val="00D1413F"/>
    <w:rsid w:val="00D143D0"/>
    <w:rsid w:val="00D1494A"/>
    <w:rsid w:val="00D14EBB"/>
    <w:rsid w:val="00D15664"/>
    <w:rsid w:val="00D15B51"/>
    <w:rsid w:val="00D16138"/>
    <w:rsid w:val="00D165EF"/>
    <w:rsid w:val="00D166FB"/>
    <w:rsid w:val="00D16C5B"/>
    <w:rsid w:val="00D16DB5"/>
    <w:rsid w:val="00D1702D"/>
    <w:rsid w:val="00D171ED"/>
    <w:rsid w:val="00D17373"/>
    <w:rsid w:val="00D17A77"/>
    <w:rsid w:val="00D17BD2"/>
    <w:rsid w:val="00D17E8C"/>
    <w:rsid w:val="00D17F4E"/>
    <w:rsid w:val="00D20160"/>
    <w:rsid w:val="00D20359"/>
    <w:rsid w:val="00D206BF"/>
    <w:rsid w:val="00D21912"/>
    <w:rsid w:val="00D220BE"/>
    <w:rsid w:val="00D22398"/>
    <w:rsid w:val="00D225D2"/>
    <w:rsid w:val="00D22673"/>
    <w:rsid w:val="00D22840"/>
    <w:rsid w:val="00D22868"/>
    <w:rsid w:val="00D229F0"/>
    <w:rsid w:val="00D23375"/>
    <w:rsid w:val="00D2358F"/>
    <w:rsid w:val="00D23B14"/>
    <w:rsid w:val="00D23B20"/>
    <w:rsid w:val="00D23BED"/>
    <w:rsid w:val="00D23CB2"/>
    <w:rsid w:val="00D23DC9"/>
    <w:rsid w:val="00D242A8"/>
    <w:rsid w:val="00D24330"/>
    <w:rsid w:val="00D246DF"/>
    <w:rsid w:val="00D246FA"/>
    <w:rsid w:val="00D24E1F"/>
    <w:rsid w:val="00D251CF"/>
    <w:rsid w:val="00D25339"/>
    <w:rsid w:val="00D254DC"/>
    <w:rsid w:val="00D25919"/>
    <w:rsid w:val="00D259AE"/>
    <w:rsid w:val="00D25A4E"/>
    <w:rsid w:val="00D25C5D"/>
    <w:rsid w:val="00D26433"/>
    <w:rsid w:val="00D26506"/>
    <w:rsid w:val="00D268DC"/>
    <w:rsid w:val="00D26A8E"/>
    <w:rsid w:val="00D2712A"/>
    <w:rsid w:val="00D2725B"/>
    <w:rsid w:val="00D272B9"/>
    <w:rsid w:val="00D27DEE"/>
    <w:rsid w:val="00D301C5"/>
    <w:rsid w:val="00D30586"/>
    <w:rsid w:val="00D306B9"/>
    <w:rsid w:val="00D30C4F"/>
    <w:rsid w:val="00D30EC0"/>
    <w:rsid w:val="00D30FDA"/>
    <w:rsid w:val="00D31046"/>
    <w:rsid w:val="00D3111E"/>
    <w:rsid w:val="00D31324"/>
    <w:rsid w:val="00D31B7B"/>
    <w:rsid w:val="00D324BE"/>
    <w:rsid w:val="00D32520"/>
    <w:rsid w:val="00D326B6"/>
    <w:rsid w:val="00D32835"/>
    <w:rsid w:val="00D32A66"/>
    <w:rsid w:val="00D32A93"/>
    <w:rsid w:val="00D32CFC"/>
    <w:rsid w:val="00D3308A"/>
    <w:rsid w:val="00D33572"/>
    <w:rsid w:val="00D3374C"/>
    <w:rsid w:val="00D33E5A"/>
    <w:rsid w:val="00D33E93"/>
    <w:rsid w:val="00D34375"/>
    <w:rsid w:val="00D3481C"/>
    <w:rsid w:val="00D3483F"/>
    <w:rsid w:val="00D352C5"/>
    <w:rsid w:val="00D35462"/>
    <w:rsid w:val="00D35636"/>
    <w:rsid w:val="00D3575F"/>
    <w:rsid w:val="00D358DF"/>
    <w:rsid w:val="00D3655B"/>
    <w:rsid w:val="00D371FD"/>
    <w:rsid w:val="00D37A2B"/>
    <w:rsid w:val="00D40063"/>
    <w:rsid w:val="00D4046C"/>
    <w:rsid w:val="00D404AB"/>
    <w:rsid w:val="00D40865"/>
    <w:rsid w:val="00D409F5"/>
    <w:rsid w:val="00D40A42"/>
    <w:rsid w:val="00D41742"/>
    <w:rsid w:val="00D4187A"/>
    <w:rsid w:val="00D41A5B"/>
    <w:rsid w:val="00D41BA7"/>
    <w:rsid w:val="00D41C75"/>
    <w:rsid w:val="00D41DA2"/>
    <w:rsid w:val="00D421F6"/>
    <w:rsid w:val="00D42217"/>
    <w:rsid w:val="00D42500"/>
    <w:rsid w:val="00D428A3"/>
    <w:rsid w:val="00D42FE3"/>
    <w:rsid w:val="00D430D2"/>
    <w:rsid w:val="00D4333B"/>
    <w:rsid w:val="00D433E9"/>
    <w:rsid w:val="00D4363B"/>
    <w:rsid w:val="00D438C0"/>
    <w:rsid w:val="00D43B83"/>
    <w:rsid w:val="00D43D3D"/>
    <w:rsid w:val="00D43DD3"/>
    <w:rsid w:val="00D43F54"/>
    <w:rsid w:val="00D444C1"/>
    <w:rsid w:val="00D444FC"/>
    <w:rsid w:val="00D4485C"/>
    <w:rsid w:val="00D450B8"/>
    <w:rsid w:val="00D459F1"/>
    <w:rsid w:val="00D463E6"/>
    <w:rsid w:val="00D46926"/>
    <w:rsid w:val="00D46A2D"/>
    <w:rsid w:val="00D46E81"/>
    <w:rsid w:val="00D470D9"/>
    <w:rsid w:val="00D47185"/>
    <w:rsid w:val="00D47447"/>
    <w:rsid w:val="00D47843"/>
    <w:rsid w:val="00D47B0A"/>
    <w:rsid w:val="00D500DC"/>
    <w:rsid w:val="00D50126"/>
    <w:rsid w:val="00D50388"/>
    <w:rsid w:val="00D504EC"/>
    <w:rsid w:val="00D50592"/>
    <w:rsid w:val="00D509D9"/>
    <w:rsid w:val="00D50FB1"/>
    <w:rsid w:val="00D51D7A"/>
    <w:rsid w:val="00D5205B"/>
    <w:rsid w:val="00D521DF"/>
    <w:rsid w:val="00D5222E"/>
    <w:rsid w:val="00D523AE"/>
    <w:rsid w:val="00D52593"/>
    <w:rsid w:val="00D52609"/>
    <w:rsid w:val="00D52AB9"/>
    <w:rsid w:val="00D52BF7"/>
    <w:rsid w:val="00D53C4E"/>
    <w:rsid w:val="00D53DAC"/>
    <w:rsid w:val="00D53E70"/>
    <w:rsid w:val="00D546E8"/>
    <w:rsid w:val="00D548B9"/>
    <w:rsid w:val="00D54AD4"/>
    <w:rsid w:val="00D54B0B"/>
    <w:rsid w:val="00D54C61"/>
    <w:rsid w:val="00D550A1"/>
    <w:rsid w:val="00D5546C"/>
    <w:rsid w:val="00D555C2"/>
    <w:rsid w:val="00D558C4"/>
    <w:rsid w:val="00D55A7C"/>
    <w:rsid w:val="00D5623B"/>
    <w:rsid w:val="00D56C3A"/>
    <w:rsid w:val="00D56C87"/>
    <w:rsid w:val="00D56EAF"/>
    <w:rsid w:val="00D573B9"/>
    <w:rsid w:val="00D57BE0"/>
    <w:rsid w:val="00D60275"/>
    <w:rsid w:val="00D6035C"/>
    <w:rsid w:val="00D60BA5"/>
    <w:rsid w:val="00D60F5B"/>
    <w:rsid w:val="00D612F4"/>
    <w:rsid w:val="00D61394"/>
    <w:rsid w:val="00D6141A"/>
    <w:rsid w:val="00D6165D"/>
    <w:rsid w:val="00D621CE"/>
    <w:rsid w:val="00D62225"/>
    <w:rsid w:val="00D624B9"/>
    <w:rsid w:val="00D62792"/>
    <w:rsid w:val="00D62A9F"/>
    <w:rsid w:val="00D634A1"/>
    <w:rsid w:val="00D636BE"/>
    <w:rsid w:val="00D6383E"/>
    <w:rsid w:val="00D639CF"/>
    <w:rsid w:val="00D63D77"/>
    <w:rsid w:val="00D640C2"/>
    <w:rsid w:val="00D647E3"/>
    <w:rsid w:val="00D64D68"/>
    <w:rsid w:val="00D64D77"/>
    <w:rsid w:val="00D660B1"/>
    <w:rsid w:val="00D671DF"/>
    <w:rsid w:val="00D67339"/>
    <w:rsid w:val="00D6753F"/>
    <w:rsid w:val="00D6762A"/>
    <w:rsid w:val="00D678A7"/>
    <w:rsid w:val="00D67937"/>
    <w:rsid w:val="00D67DB6"/>
    <w:rsid w:val="00D70086"/>
    <w:rsid w:val="00D70290"/>
    <w:rsid w:val="00D70332"/>
    <w:rsid w:val="00D707D4"/>
    <w:rsid w:val="00D708C2"/>
    <w:rsid w:val="00D709EA"/>
    <w:rsid w:val="00D709F0"/>
    <w:rsid w:val="00D70B76"/>
    <w:rsid w:val="00D70CC7"/>
    <w:rsid w:val="00D70CD8"/>
    <w:rsid w:val="00D70EC8"/>
    <w:rsid w:val="00D71103"/>
    <w:rsid w:val="00D712A2"/>
    <w:rsid w:val="00D7137C"/>
    <w:rsid w:val="00D714AF"/>
    <w:rsid w:val="00D7161B"/>
    <w:rsid w:val="00D71CD7"/>
    <w:rsid w:val="00D71D3F"/>
    <w:rsid w:val="00D71DED"/>
    <w:rsid w:val="00D722D2"/>
    <w:rsid w:val="00D722E9"/>
    <w:rsid w:val="00D723D8"/>
    <w:rsid w:val="00D72449"/>
    <w:rsid w:val="00D727B2"/>
    <w:rsid w:val="00D72E76"/>
    <w:rsid w:val="00D73015"/>
    <w:rsid w:val="00D733B7"/>
    <w:rsid w:val="00D734D7"/>
    <w:rsid w:val="00D73E32"/>
    <w:rsid w:val="00D73F38"/>
    <w:rsid w:val="00D74626"/>
    <w:rsid w:val="00D74759"/>
    <w:rsid w:val="00D74A4E"/>
    <w:rsid w:val="00D74A9F"/>
    <w:rsid w:val="00D74E72"/>
    <w:rsid w:val="00D74F9D"/>
    <w:rsid w:val="00D74FE0"/>
    <w:rsid w:val="00D754AA"/>
    <w:rsid w:val="00D75E2A"/>
    <w:rsid w:val="00D76102"/>
    <w:rsid w:val="00D761C5"/>
    <w:rsid w:val="00D76B3A"/>
    <w:rsid w:val="00D77067"/>
    <w:rsid w:val="00D7756C"/>
    <w:rsid w:val="00D77859"/>
    <w:rsid w:val="00D77B80"/>
    <w:rsid w:val="00D77C36"/>
    <w:rsid w:val="00D77E8A"/>
    <w:rsid w:val="00D805AF"/>
    <w:rsid w:val="00D80953"/>
    <w:rsid w:val="00D80E2D"/>
    <w:rsid w:val="00D812B5"/>
    <w:rsid w:val="00D8147C"/>
    <w:rsid w:val="00D81F9D"/>
    <w:rsid w:val="00D81FAF"/>
    <w:rsid w:val="00D8227A"/>
    <w:rsid w:val="00D82F07"/>
    <w:rsid w:val="00D83201"/>
    <w:rsid w:val="00D83A26"/>
    <w:rsid w:val="00D83B31"/>
    <w:rsid w:val="00D83D62"/>
    <w:rsid w:val="00D840A2"/>
    <w:rsid w:val="00D842E8"/>
    <w:rsid w:val="00D8443E"/>
    <w:rsid w:val="00D844DE"/>
    <w:rsid w:val="00D8454F"/>
    <w:rsid w:val="00D84E45"/>
    <w:rsid w:val="00D84E61"/>
    <w:rsid w:val="00D85383"/>
    <w:rsid w:val="00D856D5"/>
    <w:rsid w:val="00D85E35"/>
    <w:rsid w:val="00D86479"/>
    <w:rsid w:val="00D866CF"/>
    <w:rsid w:val="00D8687B"/>
    <w:rsid w:val="00D86D5B"/>
    <w:rsid w:val="00D86E8D"/>
    <w:rsid w:val="00D86F77"/>
    <w:rsid w:val="00D87028"/>
    <w:rsid w:val="00D878BD"/>
    <w:rsid w:val="00D87B82"/>
    <w:rsid w:val="00D87F67"/>
    <w:rsid w:val="00D901C2"/>
    <w:rsid w:val="00D906DF"/>
    <w:rsid w:val="00D90CE7"/>
    <w:rsid w:val="00D90E4C"/>
    <w:rsid w:val="00D90F70"/>
    <w:rsid w:val="00D910DA"/>
    <w:rsid w:val="00D91156"/>
    <w:rsid w:val="00D913D1"/>
    <w:rsid w:val="00D91456"/>
    <w:rsid w:val="00D9166A"/>
    <w:rsid w:val="00D917C9"/>
    <w:rsid w:val="00D91A67"/>
    <w:rsid w:val="00D91B83"/>
    <w:rsid w:val="00D91C4D"/>
    <w:rsid w:val="00D91E1D"/>
    <w:rsid w:val="00D924D1"/>
    <w:rsid w:val="00D92943"/>
    <w:rsid w:val="00D931D2"/>
    <w:rsid w:val="00D93616"/>
    <w:rsid w:val="00D937A2"/>
    <w:rsid w:val="00D93EA8"/>
    <w:rsid w:val="00D941A3"/>
    <w:rsid w:val="00D94274"/>
    <w:rsid w:val="00D94C9B"/>
    <w:rsid w:val="00D94D78"/>
    <w:rsid w:val="00D950A3"/>
    <w:rsid w:val="00D9578C"/>
    <w:rsid w:val="00D95920"/>
    <w:rsid w:val="00D95CBB"/>
    <w:rsid w:val="00D96113"/>
    <w:rsid w:val="00D962CF"/>
    <w:rsid w:val="00D96624"/>
    <w:rsid w:val="00D967CD"/>
    <w:rsid w:val="00D96C75"/>
    <w:rsid w:val="00D96CEF"/>
    <w:rsid w:val="00D97350"/>
    <w:rsid w:val="00D97CF2"/>
    <w:rsid w:val="00DA0074"/>
    <w:rsid w:val="00DA079E"/>
    <w:rsid w:val="00DA0A4C"/>
    <w:rsid w:val="00DA0BC5"/>
    <w:rsid w:val="00DA0E0F"/>
    <w:rsid w:val="00DA19DF"/>
    <w:rsid w:val="00DA1A35"/>
    <w:rsid w:val="00DA2702"/>
    <w:rsid w:val="00DA2DE6"/>
    <w:rsid w:val="00DA312D"/>
    <w:rsid w:val="00DA3313"/>
    <w:rsid w:val="00DA3459"/>
    <w:rsid w:val="00DA38B0"/>
    <w:rsid w:val="00DA39F5"/>
    <w:rsid w:val="00DA3DBD"/>
    <w:rsid w:val="00DA493C"/>
    <w:rsid w:val="00DA495F"/>
    <w:rsid w:val="00DA537A"/>
    <w:rsid w:val="00DA571E"/>
    <w:rsid w:val="00DA59B9"/>
    <w:rsid w:val="00DA6051"/>
    <w:rsid w:val="00DA6214"/>
    <w:rsid w:val="00DA641C"/>
    <w:rsid w:val="00DA6E79"/>
    <w:rsid w:val="00DA6F27"/>
    <w:rsid w:val="00DA7256"/>
    <w:rsid w:val="00DA72F6"/>
    <w:rsid w:val="00DA73C7"/>
    <w:rsid w:val="00DA7CA0"/>
    <w:rsid w:val="00DA7F6B"/>
    <w:rsid w:val="00DB00C2"/>
    <w:rsid w:val="00DB0915"/>
    <w:rsid w:val="00DB09AB"/>
    <w:rsid w:val="00DB0DF1"/>
    <w:rsid w:val="00DB0E8C"/>
    <w:rsid w:val="00DB1126"/>
    <w:rsid w:val="00DB2078"/>
    <w:rsid w:val="00DB2419"/>
    <w:rsid w:val="00DB25B4"/>
    <w:rsid w:val="00DB3037"/>
    <w:rsid w:val="00DB346F"/>
    <w:rsid w:val="00DB353D"/>
    <w:rsid w:val="00DB3E59"/>
    <w:rsid w:val="00DB3F2A"/>
    <w:rsid w:val="00DB4556"/>
    <w:rsid w:val="00DB5469"/>
    <w:rsid w:val="00DB576F"/>
    <w:rsid w:val="00DB5C00"/>
    <w:rsid w:val="00DB5C43"/>
    <w:rsid w:val="00DB5D57"/>
    <w:rsid w:val="00DB6359"/>
    <w:rsid w:val="00DB66C1"/>
    <w:rsid w:val="00DB6C5F"/>
    <w:rsid w:val="00DB754A"/>
    <w:rsid w:val="00DB7C10"/>
    <w:rsid w:val="00DB7D04"/>
    <w:rsid w:val="00DB7EA9"/>
    <w:rsid w:val="00DB7F46"/>
    <w:rsid w:val="00DB7F83"/>
    <w:rsid w:val="00DC00A8"/>
    <w:rsid w:val="00DC025D"/>
    <w:rsid w:val="00DC02B2"/>
    <w:rsid w:val="00DC0416"/>
    <w:rsid w:val="00DC05A9"/>
    <w:rsid w:val="00DC1587"/>
    <w:rsid w:val="00DC1854"/>
    <w:rsid w:val="00DC1A53"/>
    <w:rsid w:val="00DC1A64"/>
    <w:rsid w:val="00DC1F43"/>
    <w:rsid w:val="00DC3059"/>
    <w:rsid w:val="00DC38E0"/>
    <w:rsid w:val="00DC39B5"/>
    <w:rsid w:val="00DC3E70"/>
    <w:rsid w:val="00DC4309"/>
    <w:rsid w:val="00DC45C8"/>
    <w:rsid w:val="00DC4A7A"/>
    <w:rsid w:val="00DC531C"/>
    <w:rsid w:val="00DC5493"/>
    <w:rsid w:val="00DC578D"/>
    <w:rsid w:val="00DC59DF"/>
    <w:rsid w:val="00DC5E84"/>
    <w:rsid w:val="00DC60EC"/>
    <w:rsid w:val="00DC655B"/>
    <w:rsid w:val="00DC6CA9"/>
    <w:rsid w:val="00DC6E4B"/>
    <w:rsid w:val="00DC7602"/>
    <w:rsid w:val="00DC7BCF"/>
    <w:rsid w:val="00DD065C"/>
    <w:rsid w:val="00DD0BE1"/>
    <w:rsid w:val="00DD1245"/>
    <w:rsid w:val="00DD12FC"/>
    <w:rsid w:val="00DD17AB"/>
    <w:rsid w:val="00DD18EF"/>
    <w:rsid w:val="00DD1B58"/>
    <w:rsid w:val="00DD1E48"/>
    <w:rsid w:val="00DD203D"/>
    <w:rsid w:val="00DD2557"/>
    <w:rsid w:val="00DD28FE"/>
    <w:rsid w:val="00DD2981"/>
    <w:rsid w:val="00DD29B0"/>
    <w:rsid w:val="00DD2F33"/>
    <w:rsid w:val="00DD323E"/>
    <w:rsid w:val="00DD42B8"/>
    <w:rsid w:val="00DD46F6"/>
    <w:rsid w:val="00DD49C4"/>
    <w:rsid w:val="00DD4AFB"/>
    <w:rsid w:val="00DD4B42"/>
    <w:rsid w:val="00DD597C"/>
    <w:rsid w:val="00DD6113"/>
    <w:rsid w:val="00DD6952"/>
    <w:rsid w:val="00DD6A0A"/>
    <w:rsid w:val="00DD6F9A"/>
    <w:rsid w:val="00DD7122"/>
    <w:rsid w:val="00DD72A4"/>
    <w:rsid w:val="00DD7662"/>
    <w:rsid w:val="00DD76BC"/>
    <w:rsid w:val="00DD7D77"/>
    <w:rsid w:val="00DE0484"/>
    <w:rsid w:val="00DE095B"/>
    <w:rsid w:val="00DE128D"/>
    <w:rsid w:val="00DE1339"/>
    <w:rsid w:val="00DE1491"/>
    <w:rsid w:val="00DE17BA"/>
    <w:rsid w:val="00DE280A"/>
    <w:rsid w:val="00DE2E3F"/>
    <w:rsid w:val="00DE3298"/>
    <w:rsid w:val="00DE3360"/>
    <w:rsid w:val="00DE353B"/>
    <w:rsid w:val="00DE38C1"/>
    <w:rsid w:val="00DE397A"/>
    <w:rsid w:val="00DE3F0F"/>
    <w:rsid w:val="00DE40E3"/>
    <w:rsid w:val="00DE4E07"/>
    <w:rsid w:val="00DE516D"/>
    <w:rsid w:val="00DE5917"/>
    <w:rsid w:val="00DE595C"/>
    <w:rsid w:val="00DE60AF"/>
    <w:rsid w:val="00DE6577"/>
    <w:rsid w:val="00DE6845"/>
    <w:rsid w:val="00DE6951"/>
    <w:rsid w:val="00DE6E34"/>
    <w:rsid w:val="00DE71C0"/>
    <w:rsid w:val="00DE7438"/>
    <w:rsid w:val="00DE74D3"/>
    <w:rsid w:val="00DE7D75"/>
    <w:rsid w:val="00DF12A7"/>
    <w:rsid w:val="00DF16BB"/>
    <w:rsid w:val="00DF1D41"/>
    <w:rsid w:val="00DF1D9A"/>
    <w:rsid w:val="00DF2AA4"/>
    <w:rsid w:val="00DF2D0D"/>
    <w:rsid w:val="00DF31D0"/>
    <w:rsid w:val="00DF3410"/>
    <w:rsid w:val="00DF36F9"/>
    <w:rsid w:val="00DF3A38"/>
    <w:rsid w:val="00DF3F11"/>
    <w:rsid w:val="00DF40A2"/>
    <w:rsid w:val="00DF4225"/>
    <w:rsid w:val="00DF42D8"/>
    <w:rsid w:val="00DF4311"/>
    <w:rsid w:val="00DF4316"/>
    <w:rsid w:val="00DF4342"/>
    <w:rsid w:val="00DF4751"/>
    <w:rsid w:val="00DF55CB"/>
    <w:rsid w:val="00DF566F"/>
    <w:rsid w:val="00DF56B5"/>
    <w:rsid w:val="00DF5B81"/>
    <w:rsid w:val="00DF5D2A"/>
    <w:rsid w:val="00DF5E9C"/>
    <w:rsid w:val="00DF6211"/>
    <w:rsid w:val="00DF6398"/>
    <w:rsid w:val="00DF68A5"/>
    <w:rsid w:val="00DF6C9D"/>
    <w:rsid w:val="00DF6CAB"/>
    <w:rsid w:val="00DF6E80"/>
    <w:rsid w:val="00DF7143"/>
    <w:rsid w:val="00DF720E"/>
    <w:rsid w:val="00DF73BF"/>
    <w:rsid w:val="00DF7537"/>
    <w:rsid w:val="00DF75DA"/>
    <w:rsid w:val="00DF76E3"/>
    <w:rsid w:val="00E001FE"/>
    <w:rsid w:val="00E0052F"/>
    <w:rsid w:val="00E0065E"/>
    <w:rsid w:val="00E00B97"/>
    <w:rsid w:val="00E00C37"/>
    <w:rsid w:val="00E00C61"/>
    <w:rsid w:val="00E01067"/>
    <w:rsid w:val="00E01100"/>
    <w:rsid w:val="00E01128"/>
    <w:rsid w:val="00E013F9"/>
    <w:rsid w:val="00E01935"/>
    <w:rsid w:val="00E01BFC"/>
    <w:rsid w:val="00E01C55"/>
    <w:rsid w:val="00E01DE4"/>
    <w:rsid w:val="00E0226E"/>
    <w:rsid w:val="00E02458"/>
    <w:rsid w:val="00E02628"/>
    <w:rsid w:val="00E02B77"/>
    <w:rsid w:val="00E02C4F"/>
    <w:rsid w:val="00E030B8"/>
    <w:rsid w:val="00E031F8"/>
    <w:rsid w:val="00E033E5"/>
    <w:rsid w:val="00E034F0"/>
    <w:rsid w:val="00E03724"/>
    <w:rsid w:val="00E0383E"/>
    <w:rsid w:val="00E038CC"/>
    <w:rsid w:val="00E03CAE"/>
    <w:rsid w:val="00E03DB2"/>
    <w:rsid w:val="00E04434"/>
    <w:rsid w:val="00E044E4"/>
    <w:rsid w:val="00E051FD"/>
    <w:rsid w:val="00E054EB"/>
    <w:rsid w:val="00E05EE6"/>
    <w:rsid w:val="00E05F33"/>
    <w:rsid w:val="00E060D3"/>
    <w:rsid w:val="00E063D0"/>
    <w:rsid w:val="00E06548"/>
    <w:rsid w:val="00E069DD"/>
    <w:rsid w:val="00E06A3E"/>
    <w:rsid w:val="00E06E00"/>
    <w:rsid w:val="00E07227"/>
    <w:rsid w:val="00E07453"/>
    <w:rsid w:val="00E079B3"/>
    <w:rsid w:val="00E07D46"/>
    <w:rsid w:val="00E10F1C"/>
    <w:rsid w:val="00E1109C"/>
    <w:rsid w:val="00E112E9"/>
    <w:rsid w:val="00E11C42"/>
    <w:rsid w:val="00E11E1B"/>
    <w:rsid w:val="00E121E9"/>
    <w:rsid w:val="00E12AF7"/>
    <w:rsid w:val="00E12DC6"/>
    <w:rsid w:val="00E13CFE"/>
    <w:rsid w:val="00E13DFD"/>
    <w:rsid w:val="00E143AC"/>
    <w:rsid w:val="00E14445"/>
    <w:rsid w:val="00E15077"/>
    <w:rsid w:val="00E156C1"/>
    <w:rsid w:val="00E16232"/>
    <w:rsid w:val="00E1639B"/>
    <w:rsid w:val="00E16520"/>
    <w:rsid w:val="00E16A45"/>
    <w:rsid w:val="00E16ACB"/>
    <w:rsid w:val="00E16FF1"/>
    <w:rsid w:val="00E171DE"/>
    <w:rsid w:val="00E171EA"/>
    <w:rsid w:val="00E1732A"/>
    <w:rsid w:val="00E17490"/>
    <w:rsid w:val="00E17DD1"/>
    <w:rsid w:val="00E20158"/>
    <w:rsid w:val="00E2015F"/>
    <w:rsid w:val="00E204C0"/>
    <w:rsid w:val="00E205F9"/>
    <w:rsid w:val="00E20A45"/>
    <w:rsid w:val="00E20B93"/>
    <w:rsid w:val="00E20FAE"/>
    <w:rsid w:val="00E210A7"/>
    <w:rsid w:val="00E21BE6"/>
    <w:rsid w:val="00E2202A"/>
    <w:rsid w:val="00E220B3"/>
    <w:rsid w:val="00E22200"/>
    <w:rsid w:val="00E223DD"/>
    <w:rsid w:val="00E22BE9"/>
    <w:rsid w:val="00E2327C"/>
    <w:rsid w:val="00E23F39"/>
    <w:rsid w:val="00E24252"/>
    <w:rsid w:val="00E24D40"/>
    <w:rsid w:val="00E24D94"/>
    <w:rsid w:val="00E25794"/>
    <w:rsid w:val="00E2591A"/>
    <w:rsid w:val="00E259E9"/>
    <w:rsid w:val="00E25AEC"/>
    <w:rsid w:val="00E262BD"/>
    <w:rsid w:val="00E263C6"/>
    <w:rsid w:val="00E268AF"/>
    <w:rsid w:val="00E26974"/>
    <w:rsid w:val="00E26B6F"/>
    <w:rsid w:val="00E26D93"/>
    <w:rsid w:val="00E26DAB"/>
    <w:rsid w:val="00E2711D"/>
    <w:rsid w:val="00E274AE"/>
    <w:rsid w:val="00E27599"/>
    <w:rsid w:val="00E278BC"/>
    <w:rsid w:val="00E27BFD"/>
    <w:rsid w:val="00E3002B"/>
    <w:rsid w:val="00E3052F"/>
    <w:rsid w:val="00E3068E"/>
    <w:rsid w:val="00E31435"/>
    <w:rsid w:val="00E3170A"/>
    <w:rsid w:val="00E31807"/>
    <w:rsid w:val="00E31BE1"/>
    <w:rsid w:val="00E31C1A"/>
    <w:rsid w:val="00E31C99"/>
    <w:rsid w:val="00E31CCC"/>
    <w:rsid w:val="00E31E32"/>
    <w:rsid w:val="00E325C2"/>
    <w:rsid w:val="00E32604"/>
    <w:rsid w:val="00E32A36"/>
    <w:rsid w:val="00E32BFC"/>
    <w:rsid w:val="00E3316F"/>
    <w:rsid w:val="00E34697"/>
    <w:rsid w:val="00E34BBE"/>
    <w:rsid w:val="00E34F61"/>
    <w:rsid w:val="00E34FAE"/>
    <w:rsid w:val="00E34FE7"/>
    <w:rsid w:val="00E35234"/>
    <w:rsid w:val="00E35775"/>
    <w:rsid w:val="00E3586C"/>
    <w:rsid w:val="00E35A9F"/>
    <w:rsid w:val="00E363A5"/>
    <w:rsid w:val="00E36427"/>
    <w:rsid w:val="00E36799"/>
    <w:rsid w:val="00E3747E"/>
    <w:rsid w:val="00E37730"/>
    <w:rsid w:val="00E37914"/>
    <w:rsid w:val="00E3796C"/>
    <w:rsid w:val="00E37BC0"/>
    <w:rsid w:val="00E37EC0"/>
    <w:rsid w:val="00E400E4"/>
    <w:rsid w:val="00E401D6"/>
    <w:rsid w:val="00E4041B"/>
    <w:rsid w:val="00E4076A"/>
    <w:rsid w:val="00E4091A"/>
    <w:rsid w:val="00E40928"/>
    <w:rsid w:val="00E40D0D"/>
    <w:rsid w:val="00E41811"/>
    <w:rsid w:val="00E41A5B"/>
    <w:rsid w:val="00E41B8B"/>
    <w:rsid w:val="00E41F07"/>
    <w:rsid w:val="00E41F68"/>
    <w:rsid w:val="00E41F95"/>
    <w:rsid w:val="00E422DA"/>
    <w:rsid w:val="00E424CE"/>
    <w:rsid w:val="00E42609"/>
    <w:rsid w:val="00E42A1F"/>
    <w:rsid w:val="00E432D7"/>
    <w:rsid w:val="00E436FA"/>
    <w:rsid w:val="00E43793"/>
    <w:rsid w:val="00E43AC4"/>
    <w:rsid w:val="00E43AE4"/>
    <w:rsid w:val="00E447D5"/>
    <w:rsid w:val="00E449FA"/>
    <w:rsid w:val="00E44EC3"/>
    <w:rsid w:val="00E45038"/>
    <w:rsid w:val="00E45725"/>
    <w:rsid w:val="00E46363"/>
    <w:rsid w:val="00E46396"/>
    <w:rsid w:val="00E467A3"/>
    <w:rsid w:val="00E467D2"/>
    <w:rsid w:val="00E46968"/>
    <w:rsid w:val="00E46B8A"/>
    <w:rsid w:val="00E46BE8"/>
    <w:rsid w:val="00E46BEA"/>
    <w:rsid w:val="00E47BB5"/>
    <w:rsid w:val="00E47E27"/>
    <w:rsid w:val="00E47E43"/>
    <w:rsid w:val="00E50488"/>
    <w:rsid w:val="00E51467"/>
    <w:rsid w:val="00E51743"/>
    <w:rsid w:val="00E51902"/>
    <w:rsid w:val="00E51DB6"/>
    <w:rsid w:val="00E52523"/>
    <w:rsid w:val="00E52583"/>
    <w:rsid w:val="00E526E5"/>
    <w:rsid w:val="00E52888"/>
    <w:rsid w:val="00E52A69"/>
    <w:rsid w:val="00E52D1F"/>
    <w:rsid w:val="00E539DF"/>
    <w:rsid w:val="00E53BCE"/>
    <w:rsid w:val="00E53E1E"/>
    <w:rsid w:val="00E5446D"/>
    <w:rsid w:val="00E54949"/>
    <w:rsid w:val="00E54A28"/>
    <w:rsid w:val="00E54D45"/>
    <w:rsid w:val="00E55044"/>
    <w:rsid w:val="00E55276"/>
    <w:rsid w:val="00E55825"/>
    <w:rsid w:val="00E558D4"/>
    <w:rsid w:val="00E558E8"/>
    <w:rsid w:val="00E558EA"/>
    <w:rsid w:val="00E559B8"/>
    <w:rsid w:val="00E560E4"/>
    <w:rsid w:val="00E56AE3"/>
    <w:rsid w:val="00E56B28"/>
    <w:rsid w:val="00E56B50"/>
    <w:rsid w:val="00E57232"/>
    <w:rsid w:val="00E57A0B"/>
    <w:rsid w:val="00E57A66"/>
    <w:rsid w:val="00E57DA8"/>
    <w:rsid w:val="00E61078"/>
    <w:rsid w:val="00E61689"/>
    <w:rsid w:val="00E61D99"/>
    <w:rsid w:val="00E61FEB"/>
    <w:rsid w:val="00E62335"/>
    <w:rsid w:val="00E62672"/>
    <w:rsid w:val="00E627CC"/>
    <w:rsid w:val="00E62C21"/>
    <w:rsid w:val="00E63051"/>
    <w:rsid w:val="00E6319F"/>
    <w:rsid w:val="00E63450"/>
    <w:rsid w:val="00E637BC"/>
    <w:rsid w:val="00E646F5"/>
    <w:rsid w:val="00E64A5D"/>
    <w:rsid w:val="00E658CC"/>
    <w:rsid w:val="00E65F16"/>
    <w:rsid w:val="00E65F1D"/>
    <w:rsid w:val="00E661E1"/>
    <w:rsid w:val="00E661F4"/>
    <w:rsid w:val="00E67409"/>
    <w:rsid w:val="00E67575"/>
    <w:rsid w:val="00E67CB2"/>
    <w:rsid w:val="00E7009A"/>
    <w:rsid w:val="00E70553"/>
    <w:rsid w:val="00E70573"/>
    <w:rsid w:val="00E70AD9"/>
    <w:rsid w:val="00E70E07"/>
    <w:rsid w:val="00E713B6"/>
    <w:rsid w:val="00E7141D"/>
    <w:rsid w:val="00E71EE4"/>
    <w:rsid w:val="00E72012"/>
    <w:rsid w:val="00E72760"/>
    <w:rsid w:val="00E72E84"/>
    <w:rsid w:val="00E72F70"/>
    <w:rsid w:val="00E7317A"/>
    <w:rsid w:val="00E73252"/>
    <w:rsid w:val="00E732B7"/>
    <w:rsid w:val="00E735C9"/>
    <w:rsid w:val="00E73BC3"/>
    <w:rsid w:val="00E7419F"/>
    <w:rsid w:val="00E742EA"/>
    <w:rsid w:val="00E748AC"/>
    <w:rsid w:val="00E74D2D"/>
    <w:rsid w:val="00E74D44"/>
    <w:rsid w:val="00E74DFD"/>
    <w:rsid w:val="00E74EC4"/>
    <w:rsid w:val="00E74F61"/>
    <w:rsid w:val="00E74F86"/>
    <w:rsid w:val="00E75DBF"/>
    <w:rsid w:val="00E76094"/>
    <w:rsid w:val="00E7621B"/>
    <w:rsid w:val="00E762BB"/>
    <w:rsid w:val="00E765AC"/>
    <w:rsid w:val="00E76A2C"/>
    <w:rsid w:val="00E76B45"/>
    <w:rsid w:val="00E76EE3"/>
    <w:rsid w:val="00E77626"/>
    <w:rsid w:val="00E779F2"/>
    <w:rsid w:val="00E800FA"/>
    <w:rsid w:val="00E80255"/>
    <w:rsid w:val="00E80B34"/>
    <w:rsid w:val="00E81143"/>
    <w:rsid w:val="00E812D7"/>
    <w:rsid w:val="00E813E5"/>
    <w:rsid w:val="00E81787"/>
    <w:rsid w:val="00E8254E"/>
    <w:rsid w:val="00E82929"/>
    <w:rsid w:val="00E82CE2"/>
    <w:rsid w:val="00E82FE6"/>
    <w:rsid w:val="00E832A2"/>
    <w:rsid w:val="00E83596"/>
    <w:rsid w:val="00E83678"/>
    <w:rsid w:val="00E837F0"/>
    <w:rsid w:val="00E83EB2"/>
    <w:rsid w:val="00E83FD7"/>
    <w:rsid w:val="00E84358"/>
    <w:rsid w:val="00E849CA"/>
    <w:rsid w:val="00E849D6"/>
    <w:rsid w:val="00E84DA7"/>
    <w:rsid w:val="00E84E0D"/>
    <w:rsid w:val="00E84EA7"/>
    <w:rsid w:val="00E851F4"/>
    <w:rsid w:val="00E852D1"/>
    <w:rsid w:val="00E8540B"/>
    <w:rsid w:val="00E86427"/>
    <w:rsid w:val="00E86D32"/>
    <w:rsid w:val="00E86E3D"/>
    <w:rsid w:val="00E87E47"/>
    <w:rsid w:val="00E909CC"/>
    <w:rsid w:val="00E90ADB"/>
    <w:rsid w:val="00E90BA8"/>
    <w:rsid w:val="00E92227"/>
    <w:rsid w:val="00E9292D"/>
    <w:rsid w:val="00E92A99"/>
    <w:rsid w:val="00E92FA2"/>
    <w:rsid w:val="00E934D9"/>
    <w:rsid w:val="00E93A30"/>
    <w:rsid w:val="00E94075"/>
    <w:rsid w:val="00E945B0"/>
    <w:rsid w:val="00E9488A"/>
    <w:rsid w:val="00E94FFA"/>
    <w:rsid w:val="00E9531B"/>
    <w:rsid w:val="00E954E6"/>
    <w:rsid w:val="00E95ED1"/>
    <w:rsid w:val="00E960FC"/>
    <w:rsid w:val="00E96153"/>
    <w:rsid w:val="00E963D9"/>
    <w:rsid w:val="00E96C0A"/>
    <w:rsid w:val="00E970D7"/>
    <w:rsid w:val="00E97D49"/>
    <w:rsid w:val="00E97FE0"/>
    <w:rsid w:val="00EA0022"/>
    <w:rsid w:val="00EA04AD"/>
    <w:rsid w:val="00EA10A6"/>
    <w:rsid w:val="00EA1551"/>
    <w:rsid w:val="00EA1C8E"/>
    <w:rsid w:val="00EA1E48"/>
    <w:rsid w:val="00EA2086"/>
    <w:rsid w:val="00EA20EB"/>
    <w:rsid w:val="00EA2187"/>
    <w:rsid w:val="00EA23A8"/>
    <w:rsid w:val="00EA24B5"/>
    <w:rsid w:val="00EA2E4A"/>
    <w:rsid w:val="00EA3D92"/>
    <w:rsid w:val="00EA41C6"/>
    <w:rsid w:val="00EA453E"/>
    <w:rsid w:val="00EA46D3"/>
    <w:rsid w:val="00EA5033"/>
    <w:rsid w:val="00EA512C"/>
    <w:rsid w:val="00EA547D"/>
    <w:rsid w:val="00EA59F1"/>
    <w:rsid w:val="00EA5C18"/>
    <w:rsid w:val="00EA5D67"/>
    <w:rsid w:val="00EA5E59"/>
    <w:rsid w:val="00EA6054"/>
    <w:rsid w:val="00EA6306"/>
    <w:rsid w:val="00EA647B"/>
    <w:rsid w:val="00EA6661"/>
    <w:rsid w:val="00EA66EB"/>
    <w:rsid w:val="00EA6A2A"/>
    <w:rsid w:val="00EA729A"/>
    <w:rsid w:val="00EB00CE"/>
    <w:rsid w:val="00EB013A"/>
    <w:rsid w:val="00EB0B87"/>
    <w:rsid w:val="00EB0D41"/>
    <w:rsid w:val="00EB0F67"/>
    <w:rsid w:val="00EB19C7"/>
    <w:rsid w:val="00EB1A71"/>
    <w:rsid w:val="00EB1B21"/>
    <w:rsid w:val="00EB1BCB"/>
    <w:rsid w:val="00EB2426"/>
    <w:rsid w:val="00EB33A8"/>
    <w:rsid w:val="00EB404C"/>
    <w:rsid w:val="00EB41FF"/>
    <w:rsid w:val="00EB43A4"/>
    <w:rsid w:val="00EB4BB9"/>
    <w:rsid w:val="00EB5017"/>
    <w:rsid w:val="00EB5A8A"/>
    <w:rsid w:val="00EB5AE0"/>
    <w:rsid w:val="00EB5B34"/>
    <w:rsid w:val="00EB5C97"/>
    <w:rsid w:val="00EB603B"/>
    <w:rsid w:val="00EB63F7"/>
    <w:rsid w:val="00EB6EB1"/>
    <w:rsid w:val="00EB71BC"/>
    <w:rsid w:val="00EB7DF7"/>
    <w:rsid w:val="00EC0127"/>
    <w:rsid w:val="00EC03B0"/>
    <w:rsid w:val="00EC0508"/>
    <w:rsid w:val="00EC0562"/>
    <w:rsid w:val="00EC078D"/>
    <w:rsid w:val="00EC07D2"/>
    <w:rsid w:val="00EC0B39"/>
    <w:rsid w:val="00EC0E2F"/>
    <w:rsid w:val="00EC1068"/>
    <w:rsid w:val="00EC1458"/>
    <w:rsid w:val="00EC1D2F"/>
    <w:rsid w:val="00EC2031"/>
    <w:rsid w:val="00EC26C2"/>
    <w:rsid w:val="00EC275E"/>
    <w:rsid w:val="00EC27FC"/>
    <w:rsid w:val="00EC2B5F"/>
    <w:rsid w:val="00EC3C5D"/>
    <w:rsid w:val="00EC3F3A"/>
    <w:rsid w:val="00EC4221"/>
    <w:rsid w:val="00EC42CE"/>
    <w:rsid w:val="00EC43B3"/>
    <w:rsid w:val="00EC47D7"/>
    <w:rsid w:val="00EC48F1"/>
    <w:rsid w:val="00EC4C23"/>
    <w:rsid w:val="00EC4F23"/>
    <w:rsid w:val="00EC524B"/>
    <w:rsid w:val="00EC526E"/>
    <w:rsid w:val="00EC547D"/>
    <w:rsid w:val="00EC54FB"/>
    <w:rsid w:val="00EC61E5"/>
    <w:rsid w:val="00EC641C"/>
    <w:rsid w:val="00EC67CA"/>
    <w:rsid w:val="00EC7951"/>
    <w:rsid w:val="00EC7996"/>
    <w:rsid w:val="00EC7B5C"/>
    <w:rsid w:val="00EC7DF6"/>
    <w:rsid w:val="00ED00AA"/>
    <w:rsid w:val="00ED00F9"/>
    <w:rsid w:val="00ED0100"/>
    <w:rsid w:val="00ED027B"/>
    <w:rsid w:val="00ED055C"/>
    <w:rsid w:val="00ED08D0"/>
    <w:rsid w:val="00ED0A4A"/>
    <w:rsid w:val="00ED0AF2"/>
    <w:rsid w:val="00ED108E"/>
    <w:rsid w:val="00ED1A49"/>
    <w:rsid w:val="00ED1ABD"/>
    <w:rsid w:val="00ED1D56"/>
    <w:rsid w:val="00ED2BA3"/>
    <w:rsid w:val="00ED2BF6"/>
    <w:rsid w:val="00ED2D22"/>
    <w:rsid w:val="00ED2DF7"/>
    <w:rsid w:val="00ED301E"/>
    <w:rsid w:val="00ED34E4"/>
    <w:rsid w:val="00ED375D"/>
    <w:rsid w:val="00ED3979"/>
    <w:rsid w:val="00ED3AA9"/>
    <w:rsid w:val="00ED4198"/>
    <w:rsid w:val="00ED4F28"/>
    <w:rsid w:val="00ED5301"/>
    <w:rsid w:val="00ED5419"/>
    <w:rsid w:val="00ED582A"/>
    <w:rsid w:val="00ED588F"/>
    <w:rsid w:val="00ED59E0"/>
    <w:rsid w:val="00ED67D6"/>
    <w:rsid w:val="00ED68D0"/>
    <w:rsid w:val="00ED79D2"/>
    <w:rsid w:val="00ED7AEF"/>
    <w:rsid w:val="00ED7BA0"/>
    <w:rsid w:val="00EE051F"/>
    <w:rsid w:val="00EE0C23"/>
    <w:rsid w:val="00EE0CF6"/>
    <w:rsid w:val="00EE0ED1"/>
    <w:rsid w:val="00EE1A9B"/>
    <w:rsid w:val="00EE1ACD"/>
    <w:rsid w:val="00EE1BC5"/>
    <w:rsid w:val="00EE1F6D"/>
    <w:rsid w:val="00EE268D"/>
    <w:rsid w:val="00EE2FD0"/>
    <w:rsid w:val="00EE3174"/>
    <w:rsid w:val="00EE34C1"/>
    <w:rsid w:val="00EE34C2"/>
    <w:rsid w:val="00EE350F"/>
    <w:rsid w:val="00EE39AD"/>
    <w:rsid w:val="00EE3F77"/>
    <w:rsid w:val="00EE45E7"/>
    <w:rsid w:val="00EE476B"/>
    <w:rsid w:val="00EE47A9"/>
    <w:rsid w:val="00EE55AC"/>
    <w:rsid w:val="00EE586B"/>
    <w:rsid w:val="00EE5AFF"/>
    <w:rsid w:val="00EE5B55"/>
    <w:rsid w:val="00EE6116"/>
    <w:rsid w:val="00EE74A6"/>
    <w:rsid w:val="00EF00CC"/>
    <w:rsid w:val="00EF034A"/>
    <w:rsid w:val="00EF0880"/>
    <w:rsid w:val="00EF0A1E"/>
    <w:rsid w:val="00EF10A0"/>
    <w:rsid w:val="00EF1135"/>
    <w:rsid w:val="00EF1736"/>
    <w:rsid w:val="00EF1DAD"/>
    <w:rsid w:val="00EF1E26"/>
    <w:rsid w:val="00EF1EBD"/>
    <w:rsid w:val="00EF1FB5"/>
    <w:rsid w:val="00EF242E"/>
    <w:rsid w:val="00EF2F47"/>
    <w:rsid w:val="00EF358F"/>
    <w:rsid w:val="00EF3CE4"/>
    <w:rsid w:val="00EF3FF3"/>
    <w:rsid w:val="00EF4142"/>
    <w:rsid w:val="00EF429A"/>
    <w:rsid w:val="00EF4D69"/>
    <w:rsid w:val="00EF56F7"/>
    <w:rsid w:val="00EF667D"/>
    <w:rsid w:val="00EF6B84"/>
    <w:rsid w:val="00EF6EFF"/>
    <w:rsid w:val="00EF75C5"/>
    <w:rsid w:val="00EF761C"/>
    <w:rsid w:val="00EF7993"/>
    <w:rsid w:val="00EF7AA6"/>
    <w:rsid w:val="00EF7BE5"/>
    <w:rsid w:val="00F0023D"/>
    <w:rsid w:val="00F00281"/>
    <w:rsid w:val="00F0089C"/>
    <w:rsid w:val="00F01632"/>
    <w:rsid w:val="00F0172C"/>
    <w:rsid w:val="00F01B40"/>
    <w:rsid w:val="00F01D7E"/>
    <w:rsid w:val="00F01E2C"/>
    <w:rsid w:val="00F01E89"/>
    <w:rsid w:val="00F020C6"/>
    <w:rsid w:val="00F0220F"/>
    <w:rsid w:val="00F02AAD"/>
    <w:rsid w:val="00F02ACD"/>
    <w:rsid w:val="00F02AD5"/>
    <w:rsid w:val="00F02B4A"/>
    <w:rsid w:val="00F02E81"/>
    <w:rsid w:val="00F030E2"/>
    <w:rsid w:val="00F03499"/>
    <w:rsid w:val="00F039D3"/>
    <w:rsid w:val="00F04539"/>
    <w:rsid w:val="00F046A2"/>
    <w:rsid w:val="00F046AB"/>
    <w:rsid w:val="00F04C3E"/>
    <w:rsid w:val="00F04D22"/>
    <w:rsid w:val="00F04E70"/>
    <w:rsid w:val="00F05E02"/>
    <w:rsid w:val="00F05FE2"/>
    <w:rsid w:val="00F0638C"/>
    <w:rsid w:val="00F064C3"/>
    <w:rsid w:val="00F06A1F"/>
    <w:rsid w:val="00F06E23"/>
    <w:rsid w:val="00F07305"/>
    <w:rsid w:val="00F07A71"/>
    <w:rsid w:val="00F07D06"/>
    <w:rsid w:val="00F07DB4"/>
    <w:rsid w:val="00F1080F"/>
    <w:rsid w:val="00F1082F"/>
    <w:rsid w:val="00F115F0"/>
    <w:rsid w:val="00F118F4"/>
    <w:rsid w:val="00F11ACD"/>
    <w:rsid w:val="00F11BE8"/>
    <w:rsid w:val="00F11D3B"/>
    <w:rsid w:val="00F12229"/>
    <w:rsid w:val="00F122DE"/>
    <w:rsid w:val="00F124F1"/>
    <w:rsid w:val="00F12DDF"/>
    <w:rsid w:val="00F139C1"/>
    <w:rsid w:val="00F13BD0"/>
    <w:rsid w:val="00F13FDD"/>
    <w:rsid w:val="00F14012"/>
    <w:rsid w:val="00F14B62"/>
    <w:rsid w:val="00F14BA1"/>
    <w:rsid w:val="00F14EF0"/>
    <w:rsid w:val="00F1539C"/>
    <w:rsid w:val="00F15443"/>
    <w:rsid w:val="00F15688"/>
    <w:rsid w:val="00F1579C"/>
    <w:rsid w:val="00F15E58"/>
    <w:rsid w:val="00F15F06"/>
    <w:rsid w:val="00F15F52"/>
    <w:rsid w:val="00F16042"/>
    <w:rsid w:val="00F16168"/>
    <w:rsid w:val="00F161C9"/>
    <w:rsid w:val="00F16709"/>
    <w:rsid w:val="00F1681C"/>
    <w:rsid w:val="00F16DF2"/>
    <w:rsid w:val="00F1706E"/>
    <w:rsid w:val="00F170D7"/>
    <w:rsid w:val="00F178C3"/>
    <w:rsid w:val="00F179A5"/>
    <w:rsid w:val="00F17D59"/>
    <w:rsid w:val="00F20B96"/>
    <w:rsid w:val="00F20F59"/>
    <w:rsid w:val="00F21879"/>
    <w:rsid w:val="00F21B8A"/>
    <w:rsid w:val="00F21CC2"/>
    <w:rsid w:val="00F2216E"/>
    <w:rsid w:val="00F2311B"/>
    <w:rsid w:val="00F233E1"/>
    <w:rsid w:val="00F23DCE"/>
    <w:rsid w:val="00F24635"/>
    <w:rsid w:val="00F25229"/>
    <w:rsid w:val="00F25B3A"/>
    <w:rsid w:val="00F25B5C"/>
    <w:rsid w:val="00F25E34"/>
    <w:rsid w:val="00F25E6F"/>
    <w:rsid w:val="00F264F8"/>
    <w:rsid w:val="00F26986"/>
    <w:rsid w:val="00F26A7F"/>
    <w:rsid w:val="00F26CC4"/>
    <w:rsid w:val="00F26E9C"/>
    <w:rsid w:val="00F2759C"/>
    <w:rsid w:val="00F275EA"/>
    <w:rsid w:val="00F275F0"/>
    <w:rsid w:val="00F2793A"/>
    <w:rsid w:val="00F2798E"/>
    <w:rsid w:val="00F27D9A"/>
    <w:rsid w:val="00F30163"/>
    <w:rsid w:val="00F3053D"/>
    <w:rsid w:val="00F3072D"/>
    <w:rsid w:val="00F31E4D"/>
    <w:rsid w:val="00F31F4E"/>
    <w:rsid w:val="00F32586"/>
    <w:rsid w:val="00F32614"/>
    <w:rsid w:val="00F32664"/>
    <w:rsid w:val="00F327A6"/>
    <w:rsid w:val="00F328BA"/>
    <w:rsid w:val="00F32F8A"/>
    <w:rsid w:val="00F33277"/>
    <w:rsid w:val="00F335CB"/>
    <w:rsid w:val="00F336C0"/>
    <w:rsid w:val="00F34996"/>
    <w:rsid w:val="00F34BE9"/>
    <w:rsid w:val="00F3500F"/>
    <w:rsid w:val="00F3511B"/>
    <w:rsid w:val="00F3522D"/>
    <w:rsid w:val="00F35237"/>
    <w:rsid w:val="00F353A7"/>
    <w:rsid w:val="00F3556D"/>
    <w:rsid w:val="00F35D85"/>
    <w:rsid w:val="00F36160"/>
    <w:rsid w:val="00F3633E"/>
    <w:rsid w:val="00F368B9"/>
    <w:rsid w:val="00F36909"/>
    <w:rsid w:val="00F36A5D"/>
    <w:rsid w:val="00F37931"/>
    <w:rsid w:val="00F37D02"/>
    <w:rsid w:val="00F4061D"/>
    <w:rsid w:val="00F40771"/>
    <w:rsid w:val="00F408F1"/>
    <w:rsid w:val="00F40AB1"/>
    <w:rsid w:val="00F40B57"/>
    <w:rsid w:val="00F40F02"/>
    <w:rsid w:val="00F4144B"/>
    <w:rsid w:val="00F414EB"/>
    <w:rsid w:val="00F4159D"/>
    <w:rsid w:val="00F417C7"/>
    <w:rsid w:val="00F4220D"/>
    <w:rsid w:val="00F4246B"/>
    <w:rsid w:val="00F42533"/>
    <w:rsid w:val="00F42AEB"/>
    <w:rsid w:val="00F42B66"/>
    <w:rsid w:val="00F431EF"/>
    <w:rsid w:val="00F439AF"/>
    <w:rsid w:val="00F43DDD"/>
    <w:rsid w:val="00F4422E"/>
    <w:rsid w:val="00F448D5"/>
    <w:rsid w:val="00F44BC0"/>
    <w:rsid w:val="00F44E53"/>
    <w:rsid w:val="00F44F52"/>
    <w:rsid w:val="00F4540C"/>
    <w:rsid w:val="00F4548D"/>
    <w:rsid w:val="00F45834"/>
    <w:rsid w:val="00F45991"/>
    <w:rsid w:val="00F45E48"/>
    <w:rsid w:val="00F46463"/>
    <w:rsid w:val="00F468E6"/>
    <w:rsid w:val="00F46A22"/>
    <w:rsid w:val="00F46B41"/>
    <w:rsid w:val="00F476D3"/>
    <w:rsid w:val="00F47E4B"/>
    <w:rsid w:val="00F50386"/>
    <w:rsid w:val="00F50CE7"/>
    <w:rsid w:val="00F50EE9"/>
    <w:rsid w:val="00F517EF"/>
    <w:rsid w:val="00F51A56"/>
    <w:rsid w:val="00F520E3"/>
    <w:rsid w:val="00F52796"/>
    <w:rsid w:val="00F527E3"/>
    <w:rsid w:val="00F52AA4"/>
    <w:rsid w:val="00F52BE5"/>
    <w:rsid w:val="00F52CAE"/>
    <w:rsid w:val="00F5304B"/>
    <w:rsid w:val="00F537B6"/>
    <w:rsid w:val="00F53893"/>
    <w:rsid w:val="00F539AC"/>
    <w:rsid w:val="00F54323"/>
    <w:rsid w:val="00F54A0B"/>
    <w:rsid w:val="00F54CE9"/>
    <w:rsid w:val="00F54D38"/>
    <w:rsid w:val="00F54F25"/>
    <w:rsid w:val="00F5514A"/>
    <w:rsid w:val="00F55D15"/>
    <w:rsid w:val="00F55E6A"/>
    <w:rsid w:val="00F5689F"/>
    <w:rsid w:val="00F56B85"/>
    <w:rsid w:val="00F56CF9"/>
    <w:rsid w:val="00F57399"/>
    <w:rsid w:val="00F576F6"/>
    <w:rsid w:val="00F57A8C"/>
    <w:rsid w:val="00F60264"/>
    <w:rsid w:val="00F60657"/>
    <w:rsid w:val="00F60DD2"/>
    <w:rsid w:val="00F60E47"/>
    <w:rsid w:val="00F6104B"/>
    <w:rsid w:val="00F61A2D"/>
    <w:rsid w:val="00F61CD9"/>
    <w:rsid w:val="00F623E3"/>
    <w:rsid w:val="00F62A40"/>
    <w:rsid w:val="00F62F1E"/>
    <w:rsid w:val="00F6326E"/>
    <w:rsid w:val="00F63887"/>
    <w:rsid w:val="00F63C1A"/>
    <w:rsid w:val="00F641AD"/>
    <w:rsid w:val="00F641BF"/>
    <w:rsid w:val="00F64311"/>
    <w:rsid w:val="00F64805"/>
    <w:rsid w:val="00F648D3"/>
    <w:rsid w:val="00F64A0B"/>
    <w:rsid w:val="00F64DF6"/>
    <w:rsid w:val="00F64EE1"/>
    <w:rsid w:val="00F653D8"/>
    <w:rsid w:val="00F659F6"/>
    <w:rsid w:val="00F66139"/>
    <w:rsid w:val="00F6650D"/>
    <w:rsid w:val="00F66C81"/>
    <w:rsid w:val="00F66D37"/>
    <w:rsid w:val="00F66F17"/>
    <w:rsid w:val="00F670B7"/>
    <w:rsid w:val="00F671F0"/>
    <w:rsid w:val="00F67EFD"/>
    <w:rsid w:val="00F70062"/>
    <w:rsid w:val="00F70D37"/>
    <w:rsid w:val="00F71157"/>
    <w:rsid w:val="00F71188"/>
    <w:rsid w:val="00F71478"/>
    <w:rsid w:val="00F71607"/>
    <w:rsid w:val="00F71916"/>
    <w:rsid w:val="00F71E33"/>
    <w:rsid w:val="00F71F9E"/>
    <w:rsid w:val="00F72352"/>
    <w:rsid w:val="00F7256D"/>
    <w:rsid w:val="00F72EDD"/>
    <w:rsid w:val="00F736C1"/>
    <w:rsid w:val="00F738EB"/>
    <w:rsid w:val="00F739D1"/>
    <w:rsid w:val="00F73B2A"/>
    <w:rsid w:val="00F74126"/>
    <w:rsid w:val="00F7431F"/>
    <w:rsid w:val="00F74536"/>
    <w:rsid w:val="00F7496B"/>
    <w:rsid w:val="00F74C74"/>
    <w:rsid w:val="00F7503E"/>
    <w:rsid w:val="00F7522E"/>
    <w:rsid w:val="00F7535D"/>
    <w:rsid w:val="00F754E8"/>
    <w:rsid w:val="00F75670"/>
    <w:rsid w:val="00F75A21"/>
    <w:rsid w:val="00F75CB0"/>
    <w:rsid w:val="00F75CFB"/>
    <w:rsid w:val="00F761E4"/>
    <w:rsid w:val="00F76AF8"/>
    <w:rsid w:val="00F76BE6"/>
    <w:rsid w:val="00F76D46"/>
    <w:rsid w:val="00F774B2"/>
    <w:rsid w:val="00F7786F"/>
    <w:rsid w:val="00F77882"/>
    <w:rsid w:val="00F779F1"/>
    <w:rsid w:val="00F802F2"/>
    <w:rsid w:val="00F80D2F"/>
    <w:rsid w:val="00F812DE"/>
    <w:rsid w:val="00F819A2"/>
    <w:rsid w:val="00F82427"/>
    <w:rsid w:val="00F8244E"/>
    <w:rsid w:val="00F8279C"/>
    <w:rsid w:val="00F82E8A"/>
    <w:rsid w:val="00F8338D"/>
    <w:rsid w:val="00F83851"/>
    <w:rsid w:val="00F83E86"/>
    <w:rsid w:val="00F84032"/>
    <w:rsid w:val="00F842AB"/>
    <w:rsid w:val="00F84544"/>
    <w:rsid w:val="00F84D4C"/>
    <w:rsid w:val="00F84FE8"/>
    <w:rsid w:val="00F85A54"/>
    <w:rsid w:val="00F86A7B"/>
    <w:rsid w:val="00F87099"/>
    <w:rsid w:val="00F87126"/>
    <w:rsid w:val="00F875AD"/>
    <w:rsid w:val="00F87F0E"/>
    <w:rsid w:val="00F906B4"/>
    <w:rsid w:val="00F90F63"/>
    <w:rsid w:val="00F913CA"/>
    <w:rsid w:val="00F91653"/>
    <w:rsid w:val="00F91CC6"/>
    <w:rsid w:val="00F92B9C"/>
    <w:rsid w:val="00F92CD6"/>
    <w:rsid w:val="00F931F4"/>
    <w:rsid w:val="00F934E6"/>
    <w:rsid w:val="00F93552"/>
    <w:rsid w:val="00F93854"/>
    <w:rsid w:val="00F93A1F"/>
    <w:rsid w:val="00F93B20"/>
    <w:rsid w:val="00F9435F"/>
    <w:rsid w:val="00F94680"/>
    <w:rsid w:val="00F94823"/>
    <w:rsid w:val="00F94BA1"/>
    <w:rsid w:val="00F9511C"/>
    <w:rsid w:val="00F9546E"/>
    <w:rsid w:val="00F9617F"/>
    <w:rsid w:val="00F96C5F"/>
    <w:rsid w:val="00F96F62"/>
    <w:rsid w:val="00F97497"/>
    <w:rsid w:val="00FA0035"/>
    <w:rsid w:val="00FA03EE"/>
    <w:rsid w:val="00FA06ED"/>
    <w:rsid w:val="00FA1287"/>
    <w:rsid w:val="00FA1380"/>
    <w:rsid w:val="00FA14A4"/>
    <w:rsid w:val="00FA1666"/>
    <w:rsid w:val="00FA1692"/>
    <w:rsid w:val="00FA187F"/>
    <w:rsid w:val="00FA1C61"/>
    <w:rsid w:val="00FA1D1F"/>
    <w:rsid w:val="00FA1F0A"/>
    <w:rsid w:val="00FA29AE"/>
    <w:rsid w:val="00FA29DE"/>
    <w:rsid w:val="00FA391D"/>
    <w:rsid w:val="00FA3A60"/>
    <w:rsid w:val="00FA3DE4"/>
    <w:rsid w:val="00FA488A"/>
    <w:rsid w:val="00FA490A"/>
    <w:rsid w:val="00FA4A45"/>
    <w:rsid w:val="00FA4F05"/>
    <w:rsid w:val="00FA50D3"/>
    <w:rsid w:val="00FA5400"/>
    <w:rsid w:val="00FA60CD"/>
    <w:rsid w:val="00FA616B"/>
    <w:rsid w:val="00FA62D5"/>
    <w:rsid w:val="00FA6421"/>
    <w:rsid w:val="00FA6695"/>
    <w:rsid w:val="00FA6F11"/>
    <w:rsid w:val="00FA70DD"/>
    <w:rsid w:val="00FA72AB"/>
    <w:rsid w:val="00FA72F7"/>
    <w:rsid w:val="00FA7460"/>
    <w:rsid w:val="00FA7518"/>
    <w:rsid w:val="00FA774C"/>
    <w:rsid w:val="00FA7863"/>
    <w:rsid w:val="00FA7C23"/>
    <w:rsid w:val="00FA7EF5"/>
    <w:rsid w:val="00FB0188"/>
    <w:rsid w:val="00FB01BB"/>
    <w:rsid w:val="00FB0662"/>
    <w:rsid w:val="00FB0D76"/>
    <w:rsid w:val="00FB15B4"/>
    <w:rsid w:val="00FB16EC"/>
    <w:rsid w:val="00FB17B0"/>
    <w:rsid w:val="00FB205A"/>
    <w:rsid w:val="00FB212B"/>
    <w:rsid w:val="00FB27F8"/>
    <w:rsid w:val="00FB2DBD"/>
    <w:rsid w:val="00FB2F84"/>
    <w:rsid w:val="00FB3150"/>
    <w:rsid w:val="00FB34D5"/>
    <w:rsid w:val="00FB36E3"/>
    <w:rsid w:val="00FB373B"/>
    <w:rsid w:val="00FB38FE"/>
    <w:rsid w:val="00FB4B18"/>
    <w:rsid w:val="00FB5326"/>
    <w:rsid w:val="00FB5396"/>
    <w:rsid w:val="00FB557F"/>
    <w:rsid w:val="00FB5969"/>
    <w:rsid w:val="00FB5F86"/>
    <w:rsid w:val="00FB6521"/>
    <w:rsid w:val="00FB65F7"/>
    <w:rsid w:val="00FB68A0"/>
    <w:rsid w:val="00FB6D25"/>
    <w:rsid w:val="00FB7B88"/>
    <w:rsid w:val="00FB7F52"/>
    <w:rsid w:val="00FC0362"/>
    <w:rsid w:val="00FC053C"/>
    <w:rsid w:val="00FC0682"/>
    <w:rsid w:val="00FC0A1D"/>
    <w:rsid w:val="00FC0BEB"/>
    <w:rsid w:val="00FC0CC3"/>
    <w:rsid w:val="00FC1707"/>
    <w:rsid w:val="00FC1868"/>
    <w:rsid w:val="00FC1F01"/>
    <w:rsid w:val="00FC24B4"/>
    <w:rsid w:val="00FC2500"/>
    <w:rsid w:val="00FC2FD0"/>
    <w:rsid w:val="00FC2FF6"/>
    <w:rsid w:val="00FC30A4"/>
    <w:rsid w:val="00FC30FC"/>
    <w:rsid w:val="00FC3155"/>
    <w:rsid w:val="00FC31D9"/>
    <w:rsid w:val="00FC333A"/>
    <w:rsid w:val="00FC3798"/>
    <w:rsid w:val="00FC4069"/>
    <w:rsid w:val="00FC4D8F"/>
    <w:rsid w:val="00FC4EBF"/>
    <w:rsid w:val="00FC5167"/>
    <w:rsid w:val="00FC57AF"/>
    <w:rsid w:val="00FC57F7"/>
    <w:rsid w:val="00FC5D52"/>
    <w:rsid w:val="00FC6665"/>
    <w:rsid w:val="00FC66F1"/>
    <w:rsid w:val="00FC69C3"/>
    <w:rsid w:val="00FC69EC"/>
    <w:rsid w:val="00FC72D8"/>
    <w:rsid w:val="00FC73F0"/>
    <w:rsid w:val="00FC772F"/>
    <w:rsid w:val="00FC7BF7"/>
    <w:rsid w:val="00FD01AB"/>
    <w:rsid w:val="00FD0662"/>
    <w:rsid w:val="00FD07ED"/>
    <w:rsid w:val="00FD0946"/>
    <w:rsid w:val="00FD103F"/>
    <w:rsid w:val="00FD13C4"/>
    <w:rsid w:val="00FD1597"/>
    <w:rsid w:val="00FD168D"/>
    <w:rsid w:val="00FD181D"/>
    <w:rsid w:val="00FD186C"/>
    <w:rsid w:val="00FD1D67"/>
    <w:rsid w:val="00FD1E33"/>
    <w:rsid w:val="00FD2058"/>
    <w:rsid w:val="00FD2181"/>
    <w:rsid w:val="00FD2274"/>
    <w:rsid w:val="00FD26B4"/>
    <w:rsid w:val="00FD2784"/>
    <w:rsid w:val="00FD2A20"/>
    <w:rsid w:val="00FD3145"/>
    <w:rsid w:val="00FD3267"/>
    <w:rsid w:val="00FD3539"/>
    <w:rsid w:val="00FD3571"/>
    <w:rsid w:val="00FD3884"/>
    <w:rsid w:val="00FD3982"/>
    <w:rsid w:val="00FD4034"/>
    <w:rsid w:val="00FD4074"/>
    <w:rsid w:val="00FD40B1"/>
    <w:rsid w:val="00FD42BE"/>
    <w:rsid w:val="00FD51C9"/>
    <w:rsid w:val="00FD54BE"/>
    <w:rsid w:val="00FD55AB"/>
    <w:rsid w:val="00FD5B95"/>
    <w:rsid w:val="00FD631D"/>
    <w:rsid w:val="00FD638C"/>
    <w:rsid w:val="00FD647E"/>
    <w:rsid w:val="00FD66FA"/>
    <w:rsid w:val="00FD6BCD"/>
    <w:rsid w:val="00FD6EE9"/>
    <w:rsid w:val="00FD6F8A"/>
    <w:rsid w:val="00FD79AF"/>
    <w:rsid w:val="00FE012E"/>
    <w:rsid w:val="00FE0F6B"/>
    <w:rsid w:val="00FE1041"/>
    <w:rsid w:val="00FE1426"/>
    <w:rsid w:val="00FE19F3"/>
    <w:rsid w:val="00FE1B99"/>
    <w:rsid w:val="00FE1E95"/>
    <w:rsid w:val="00FE1FDA"/>
    <w:rsid w:val="00FE2139"/>
    <w:rsid w:val="00FE21B1"/>
    <w:rsid w:val="00FE2344"/>
    <w:rsid w:val="00FE2C70"/>
    <w:rsid w:val="00FE2D01"/>
    <w:rsid w:val="00FE305B"/>
    <w:rsid w:val="00FE35D7"/>
    <w:rsid w:val="00FE373B"/>
    <w:rsid w:val="00FE3DA3"/>
    <w:rsid w:val="00FE3FCA"/>
    <w:rsid w:val="00FE46D7"/>
    <w:rsid w:val="00FE4739"/>
    <w:rsid w:val="00FE4914"/>
    <w:rsid w:val="00FE4C27"/>
    <w:rsid w:val="00FE51BB"/>
    <w:rsid w:val="00FE51BF"/>
    <w:rsid w:val="00FE51FD"/>
    <w:rsid w:val="00FE5A3A"/>
    <w:rsid w:val="00FE6235"/>
    <w:rsid w:val="00FE6250"/>
    <w:rsid w:val="00FE6BA6"/>
    <w:rsid w:val="00FE71FE"/>
    <w:rsid w:val="00FE7406"/>
    <w:rsid w:val="00FE7962"/>
    <w:rsid w:val="00FE7DB1"/>
    <w:rsid w:val="00FF01A8"/>
    <w:rsid w:val="00FF028C"/>
    <w:rsid w:val="00FF0D6B"/>
    <w:rsid w:val="00FF0E91"/>
    <w:rsid w:val="00FF0EE4"/>
    <w:rsid w:val="00FF10EC"/>
    <w:rsid w:val="00FF1117"/>
    <w:rsid w:val="00FF1326"/>
    <w:rsid w:val="00FF1F85"/>
    <w:rsid w:val="00FF279E"/>
    <w:rsid w:val="00FF2ADD"/>
    <w:rsid w:val="00FF3328"/>
    <w:rsid w:val="00FF379B"/>
    <w:rsid w:val="00FF3D95"/>
    <w:rsid w:val="00FF4105"/>
    <w:rsid w:val="00FF4474"/>
    <w:rsid w:val="00FF4B80"/>
    <w:rsid w:val="00FF4F6B"/>
    <w:rsid w:val="00FF506F"/>
    <w:rsid w:val="00FF51AD"/>
    <w:rsid w:val="00FF57FC"/>
    <w:rsid w:val="00FF5B1C"/>
    <w:rsid w:val="00FF6C5F"/>
    <w:rsid w:val="00FF6DB0"/>
    <w:rsid w:val="00FF6E71"/>
    <w:rsid w:val="00FF6ED9"/>
    <w:rsid w:val="00FF71B6"/>
    <w:rsid w:val="00FF7259"/>
    <w:rsid w:val="00FF7AFB"/>
    <w:rsid w:val="00FF7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9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Bullet" w:uiPriority="99"/>
    <w:lsdException w:name="List Number" w:uiPriority="99"/>
    <w:lsdException w:name="List 2" w:uiPriority="99"/>
    <w:lsdException w:name="Title" w:uiPriority="10"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2">
    <w:name w:val="Normal"/>
    <w:qFormat/>
    <w:rsid w:val="00313CA0"/>
    <w:rPr>
      <w:lang w:eastAsia="en-US"/>
    </w:rPr>
  </w:style>
  <w:style w:type="paragraph" w:styleId="1">
    <w:name w:val="heading 1"/>
    <w:basedOn w:val="a2"/>
    <w:next w:val="a2"/>
    <w:link w:val="10"/>
    <w:uiPriority w:val="9"/>
    <w:qFormat/>
    <w:rsid w:val="00901DA6"/>
    <w:pPr>
      <w:keepNext/>
      <w:spacing w:before="120"/>
      <w:jc w:val="center"/>
      <w:outlineLvl w:val="0"/>
    </w:pPr>
    <w:rPr>
      <w:sz w:val="24"/>
    </w:rPr>
  </w:style>
  <w:style w:type="paragraph" w:styleId="2">
    <w:name w:val="heading 2"/>
    <w:basedOn w:val="a2"/>
    <w:next w:val="a2"/>
    <w:link w:val="22"/>
    <w:uiPriority w:val="9"/>
    <w:qFormat/>
    <w:rsid w:val="00901DA6"/>
    <w:pPr>
      <w:keepNext/>
      <w:numPr>
        <w:numId w:val="2"/>
      </w:numPr>
      <w:tabs>
        <w:tab w:val="left" w:pos="567"/>
      </w:tabs>
      <w:spacing w:before="120"/>
      <w:jc w:val="both"/>
      <w:outlineLvl w:val="1"/>
    </w:pPr>
    <w:rPr>
      <w:rFonts w:ascii="Arial" w:hAnsi="Arial"/>
      <w:b/>
    </w:rPr>
  </w:style>
  <w:style w:type="paragraph" w:styleId="3">
    <w:name w:val="heading 3"/>
    <w:basedOn w:val="a2"/>
    <w:next w:val="a2"/>
    <w:link w:val="30"/>
    <w:uiPriority w:val="9"/>
    <w:qFormat/>
    <w:rsid w:val="00901DA6"/>
    <w:pPr>
      <w:keepNext/>
      <w:jc w:val="center"/>
      <w:outlineLvl w:val="2"/>
    </w:pPr>
    <w:rPr>
      <w:rFonts w:ascii="AGOpus" w:hAnsi="AGOpus"/>
      <w:b/>
      <w:color w:val="000000"/>
      <w:u w:val="single"/>
    </w:rPr>
  </w:style>
  <w:style w:type="paragraph" w:styleId="40">
    <w:name w:val="heading 4"/>
    <w:basedOn w:val="a2"/>
    <w:next w:val="a2"/>
    <w:link w:val="41"/>
    <w:uiPriority w:val="9"/>
    <w:qFormat/>
    <w:rsid w:val="00901DA6"/>
    <w:pPr>
      <w:keepNext/>
      <w:spacing w:before="60" w:after="60" w:line="300" w:lineRule="exact"/>
      <w:outlineLvl w:val="3"/>
    </w:pPr>
    <w:rPr>
      <w:b/>
      <w:sz w:val="22"/>
    </w:rPr>
  </w:style>
  <w:style w:type="paragraph" w:styleId="5">
    <w:name w:val="heading 5"/>
    <w:basedOn w:val="a2"/>
    <w:next w:val="a2"/>
    <w:link w:val="50"/>
    <w:uiPriority w:val="9"/>
    <w:qFormat/>
    <w:rsid w:val="00901DA6"/>
    <w:pPr>
      <w:keepNext/>
      <w:spacing w:line="300" w:lineRule="exact"/>
      <w:jc w:val="both"/>
      <w:outlineLvl w:val="4"/>
    </w:pPr>
    <w:rPr>
      <w:sz w:val="22"/>
      <w:szCs w:val="23"/>
    </w:rPr>
  </w:style>
  <w:style w:type="paragraph" w:styleId="6">
    <w:name w:val="heading 6"/>
    <w:basedOn w:val="a2"/>
    <w:next w:val="a2"/>
    <w:link w:val="60"/>
    <w:uiPriority w:val="9"/>
    <w:qFormat/>
    <w:rsid w:val="00901DA6"/>
    <w:pPr>
      <w:keepNext/>
      <w:spacing w:before="120"/>
      <w:jc w:val="center"/>
      <w:outlineLvl w:val="5"/>
    </w:pPr>
    <w:rPr>
      <w:b/>
    </w:rPr>
  </w:style>
  <w:style w:type="paragraph" w:styleId="7">
    <w:name w:val="heading 7"/>
    <w:basedOn w:val="a2"/>
    <w:next w:val="a2"/>
    <w:link w:val="70"/>
    <w:uiPriority w:val="9"/>
    <w:qFormat/>
    <w:rsid w:val="00901DA6"/>
    <w:pPr>
      <w:keepNext/>
      <w:outlineLvl w:val="6"/>
    </w:pPr>
    <w:rPr>
      <w:b/>
    </w:rPr>
  </w:style>
  <w:style w:type="paragraph" w:styleId="8">
    <w:name w:val="heading 8"/>
    <w:basedOn w:val="a2"/>
    <w:next w:val="a2"/>
    <w:link w:val="80"/>
    <w:uiPriority w:val="9"/>
    <w:qFormat/>
    <w:rsid w:val="00901DA6"/>
    <w:pPr>
      <w:keepNext/>
      <w:ind w:left="360"/>
      <w:jc w:val="center"/>
      <w:outlineLvl w:val="7"/>
    </w:pPr>
    <w:rPr>
      <w:b/>
    </w:rPr>
  </w:style>
  <w:style w:type="paragraph" w:styleId="9">
    <w:name w:val="heading 9"/>
    <w:basedOn w:val="a2"/>
    <w:next w:val="a2"/>
    <w:link w:val="90"/>
    <w:uiPriority w:val="9"/>
    <w:qFormat/>
    <w:rsid w:val="00901DA6"/>
    <w:pPr>
      <w:keepNext/>
      <w:jc w:val="center"/>
      <w:outlineLvl w:val="8"/>
    </w:pPr>
    <w:rPr>
      <w:b/>
      <w:sz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locked/>
    <w:rsid w:val="00624E60"/>
    <w:rPr>
      <w:sz w:val="24"/>
      <w:lang w:eastAsia="en-US"/>
    </w:rPr>
  </w:style>
  <w:style w:type="character" w:customStyle="1" w:styleId="22">
    <w:name w:val="Заголовок 2 Знак"/>
    <w:basedOn w:val="a3"/>
    <w:link w:val="2"/>
    <w:uiPriority w:val="9"/>
    <w:locked/>
    <w:rsid w:val="00624E60"/>
    <w:rPr>
      <w:rFonts w:ascii="Arial" w:hAnsi="Arial"/>
      <w:b/>
      <w:lang w:eastAsia="en-US"/>
    </w:rPr>
  </w:style>
  <w:style w:type="character" w:customStyle="1" w:styleId="30">
    <w:name w:val="Заголовок 3 Знак"/>
    <w:basedOn w:val="a3"/>
    <w:link w:val="3"/>
    <w:uiPriority w:val="9"/>
    <w:locked/>
    <w:rsid w:val="00624E60"/>
    <w:rPr>
      <w:rFonts w:ascii="AGOpus" w:hAnsi="AGOpus"/>
      <w:b/>
      <w:color w:val="000000"/>
      <w:u w:val="single"/>
      <w:lang w:eastAsia="en-US"/>
    </w:rPr>
  </w:style>
  <w:style w:type="character" w:customStyle="1" w:styleId="41">
    <w:name w:val="Заголовок 4 Знак"/>
    <w:basedOn w:val="a3"/>
    <w:link w:val="40"/>
    <w:uiPriority w:val="9"/>
    <w:locked/>
    <w:rsid w:val="00624E60"/>
    <w:rPr>
      <w:b/>
      <w:sz w:val="22"/>
      <w:lang w:eastAsia="en-US"/>
    </w:rPr>
  </w:style>
  <w:style w:type="character" w:customStyle="1" w:styleId="50">
    <w:name w:val="Заголовок 5 Знак"/>
    <w:basedOn w:val="a3"/>
    <w:link w:val="5"/>
    <w:uiPriority w:val="9"/>
    <w:locked/>
    <w:rsid w:val="00624E60"/>
    <w:rPr>
      <w:sz w:val="22"/>
      <w:szCs w:val="23"/>
      <w:lang w:eastAsia="en-US"/>
    </w:rPr>
  </w:style>
  <w:style w:type="character" w:customStyle="1" w:styleId="60">
    <w:name w:val="Заголовок 6 Знак"/>
    <w:basedOn w:val="a3"/>
    <w:link w:val="6"/>
    <w:uiPriority w:val="9"/>
    <w:locked/>
    <w:rsid w:val="00624E60"/>
    <w:rPr>
      <w:b/>
      <w:lang w:eastAsia="en-US"/>
    </w:rPr>
  </w:style>
  <w:style w:type="character" w:customStyle="1" w:styleId="70">
    <w:name w:val="Заголовок 7 Знак"/>
    <w:basedOn w:val="a3"/>
    <w:link w:val="7"/>
    <w:uiPriority w:val="9"/>
    <w:locked/>
    <w:rsid w:val="00624E60"/>
    <w:rPr>
      <w:b/>
      <w:lang w:eastAsia="en-US"/>
    </w:rPr>
  </w:style>
  <w:style w:type="character" w:customStyle="1" w:styleId="80">
    <w:name w:val="Заголовок 8 Знак"/>
    <w:basedOn w:val="a3"/>
    <w:link w:val="8"/>
    <w:uiPriority w:val="9"/>
    <w:locked/>
    <w:rsid w:val="00624E60"/>
    <w:rPr>
      <w:b/>
      <w:lang w:eastAsia="en-US"/>
    </w:rPr>
  </w:style>
  <w:style w:type="character" w:customStyle="1" w:styleId="90">
    <w:name w:val="Заголовок 9 Знак"/>
    <w:basedOn w:val="a3"/>
    <w:link w:val="9"/>
    <w:uiPriority w:val="9"/>
    <w:locked/>
    <w:rsid w:val="00624E60"/>
    <w:rPr>
      <w:b/>
      <w:sz w:val="22"/>
      <w:lang w:eastAsia="en-US"/>
    </w:rPr>
  </w:style>
  <w:style w:type="paragraph" w:customStyle="1" w:styleId="a6">
    <w:name w:val="Знак"/>
    <w:basedOn w:val="a2"/>
    <w:uiPriority w:val="99"/>
    <w:rsid w:val="002226A4"/>
    <w:pPr>
      <w:spacing w:after="160" w:line="240" w:lineRule="exact"/>
    </w:pPr>
    <w:rPr>
      <w:rFonts w:ascii="Verdana" w:hAnsi="Verdana" w:cs="Verdana"/>
      <w:lang w:val="en-US"/>
    </w:rPr>
  </w:style>
  <w:style w:type="paragraph" w:styleId="a7">
    <w:name w:val="Title"/>
    <w:basedOn w:val="a2"/>
    <w:link w:val="a8"/>
    <w:uiPriority w:val="10"/>
    <w:qFormat/>
    <w:rsid w:val="00901DA6"/>
    <w:pPr>
      <w:jc w:val="center"/>
    </w:pPr>
    <w:rPr>
      <w:sz w:val="24"/>
    </w:rPr>
  </w:style>
  <w:style w:type="character" w:customStyle="1" w:styleId="a8">
    <w:name w:val="Название Знак"/>
    <w:basedOn w:val="a3"/>
    <w:link w:val="a7"/>
    <w:uiPriority w:val="10"/>
    <w:locked/>
    <w:rsid w:val="00624E60"/>
    <w:rPr>
      <w:sz w:val="24"/>
      <w:lang w:eastAsia="en-US"/>
    </w:rPr>
  </w:style>
  <w:style w:type="paragraph" w:styleId="31">
    <w:name w:val="Body Text 3"/>
    <w:basedOn w:val="a2"/>
    <w:link w:val="32"/>
    <w:uiPriority w:val="99"/>
    <w:rsid w:val="00901DA6"/>
    <w:pPr>
      <w:spacing w:before="240"/>
      <w:jc w:val="both"/>
    </w:pPr>
  </w:style>
  <w:style w:type="character" w:customStyle="1" w:styleId="32">
    <w:name w:val="Основной текст 3 Знак"/>
    <w:basedOn w:val="a3"/>
    <w:link w:val="31"/>
    <w:uiPriority w:val="99"/>
    <w:locked/>
    <w:rsid w:val="00624E60"/>
    <w:rPr>
      <w:lang w:eastAsia="en-US"/>
    </w:rPr>
  </w:style>
  <w:style w:type="paragraph" w:styleId="a9">
    <w:name w:val="footer"/>
    <w:basedOn w:val="a2"/>
    <w:link w:val="aa"/>
    <w:uiPriority w:val="99"/>
    <w:rsid w:val="00901DA6"/>
    <w:pPr>
      <w:tabs>
        <w:tab w:val="center" w:pos="4320"/>
        <w:tab w:val="right" w:pos="8640"/>
      </w:tabs>
    </w:pPr>
  </w:style>
  <w:style w:type="character" w:customStyle="1" w:styleId="aa">
    <w:name w:val="Нижний колонтитул Знак"/>
    <w:basedOn w:val="a3"/>
    <w:link w:val="a9"/>
    <w:uiPriority w:val="99"/>
    <w:locked/>
    <w:rsid w:val="00143F45"/>
    <w:rPr>
      <w:lang w:eastAsia="en-US"/>
    </w:rPr>
  </w:style>
  <w:style w:type="paragraph" w:styleId="33">
    <w:name w:val="Body Text Indent 3"/>
    <w:basedOn w:val="a2"/>
    <w:link w:val="34"/>
    <w:uiPriority w:val="99"/>
    <w:rsid w:val="00901DA6"/>
    <w:pPr>
      <w:tabs>
        <w:tab w:val="left" w:pos="567"/>
      </w:tabs>
      <w:spacing w:before="120"/>
      <w:ind w:left="284" w:hanging="284"/>
      <w:jc w:val="both"/>
    </w:pPr>
    <w:rPr>
      <w:sz w:val="22"/>
    </w:rPr>
  </w:style>
  <w:style w:type="character" w:customStyle="1" w:styleId="34">
    <w:name w:val="Основной текст с отступом 3 Знак"/>
    <w:basedOn w:val="a3"/>
    <w:link w:val="33"/>
    <w:uiPriority w:val="99"/>
    <w:locked/>
    <w:rsid w:val="00624E60"/>
    <w:rPr>
      <w:sz w:val="22"/>
      <w:lang w:eastAsia="en-US"/>
    </w:rPr>
  </w:style>
  <w:style w:type="paragraph" w:styleId="23">
    <w:name w:val="Body Text Indent 2"/>
    <w:basedOn w:val="a2"/>
    <w:link w:val="24"/>
    <w:uiPriority w:val="99"/>
    <w:rsid w:val="00901DA6"/>
    <w:pPr>
      <w:tabs>
        <w:tab w:val="left" w:pos="426"/>
        <w:tab w:val="left" w:pos="709"/>
      </w:tabs>
      <w:ind w:left="709" w:hanging="425"/>
      <w:jc w:val="both"/>
    </w:pPr>
    <w:rPr>
      <w:sz w:val="22"/>
    </w:rPr>
  </w:style>
  <w:style w:type="character" w:customStyle="1" w:styleId="24">
    <w:name w:val="Основной текст с отступом 2 Знак"/>
    <w:basedOn w:val="a3"/>
    <w:link w:val="23"/>
    <w:uiPriority w:val="99"/>
    <w:locked/>
    <w:rsid w:val="00624E60"/>
    <w:rPr>
      <w:sz w:val="22"/>
      <w:lang w:eastAsia="en-US"/>
    </w:rPr>
  </w:style>
  <w:style w:type="paragraph" w:styleId="ab">
    <w:name w:val="Body Text"/>
    <w:basedOn w:val="a2"/>
    <w:link w:val="ac"/>
    <w:uiPriority w:val="99"/>
    <w:rsid w:val="00901DA6"/>
    <w:pPr>
      <w:tabs>
        <w:tab w:val="left" w:pos="426"/>
      </w:tabs>
      <w:spacing w:before="120"/>
      <w:jc w:val="both"/>
    </w:pPr>
    <w:rPr>
      <w:sz w:val="22"/>
    </w:rPr>
  </w:style>
  <w:style w:type="character" w:customStyle="1" w:styleId="ac">
    <w:name w:val="Основной текст Знак"/>
    <w:basedOn w:val="a3"/>
    <w:link w:val="ab"/>
    <w:uiPriority w:val="99"/>
    <w:locked/>
    <w:rsid w:val="00624E60"/>
    <w:rPr>
      <w:sz w:val="22"/>
      <w:lang w:eastAsia="en-US"/>
    </w:rPr>
  </w:style>
  <w:style w:type="paragraph" w:customStyle="1" w:styleId="wfxRecipient">
    <w:name w:val="wfxRecipient"/>
    <w:basedOn w:val="a2"/>
    <w:rsid w:val="00901DA6"/>
    <w:pPr>
      <w:autoSpaceDE w:val="0"/>
      <w:autoSpaceDN w:val="0"/>
      <w:spacing w:line="300" w:lineRule="exact"/>
      <w:jc w:val="both"/>
    </w:pPr>
    <w:rPr>
      <w:rFonts w:ascii="AGOpus" w:hAnsi="AGOpus"/>
    </w:rPr>
  </w:style>
  <w:style w:type="paragraph" w:styleId="ad">
    <w:name w:val="Body Text Indent"/>
    <w:basedOn w:val="a2"/>
    <w:link w:val="ae"/>
    <w:uiPriority w:val="99"/>
    <w:rsid w:val="00901DA6"/>
    <w:pPr>
      <w:tabs>
        <w:tab w:val="left" w:pos="993"/>
      </w:tabs>
      <w:ind w:firstLine="426"/>
      <w:jc w:val="both"/>
    </w:pPr>
    <w:rPr>
      <w:sz w:val="24"/>
    </w:rPr>
  </w:style>
  <w:style w:type="character" w:customStyle="1" w:styleId="ae">
    <w:name w:val="Основной текст с отступом Знак"/>
    <w:basedOn w:val="a3"/>
    <w:link w:val="ad"/>
    <w:uiPriority w:val="99"/>
    <w:locked/>
    <w:rsid w:val="00624E60"/>
    <w:rPr>
      <w:sz w:val="24"/>
      <w:lang w:eastAsia="en-US"/>
    </w:rPr>
  </w:style>
  <w:style w:type="paragraph" w:styleId="25">
    <w:name w:val="Body Text 2"/>
    <w:basedOn w:val="a2"/>
    <w:link w:val="26"/>
    <w:uiPriority w:val="99"/>
    <w:rsid w:val="00901DA6"/>
    <w:pPr>
      <w:spacing w:after="120"/>
      <w:jc w:val="center"/>
    </w:pPr>
  </w:style>
  <w:style w:type="character" w:customStyle="1" w:styleId="26">
    <w:name w:val="Основной текст 2 Знак"/>
    <w:basedOn w:val="a3"/>
    <w:link w:val="25"/>
    <w:uiPriority w:val="99"/>
    <w:locked/>
    <w:rsid w:val="00624E60"/>
    <w:rPr>
      <w:lang w:eastAsia="en-US"/>
    </w:rPr>
  </w:style>
  <w:style w:type="paragraph" w:customStyle="1" w:styleId="Text">
    <w:name w:val="Text"/>
    <w:basedOn w:val="a2"/>
    <w:rsid w:val="00901DA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sz w:val="24"/>
      <w:lang w:val="en-US"/>
    </w:rPr>
  </w:style>
  <w:style w:type="character" w:styleId="af">
    <w:name w:val="page number"/>
    <w:basedOn w:val="a3"/>
    <w:uiPriority w:val="99"/>
    <w:rsid w:val="00901DA6"/>
  </w:style>
  <w:style w:type="paragraph" w:styleId="af0">
    <w:name w:val="header"/>
    <w:basedOn w:val="a2"/>
    <w:link w:val="af1"/>
    <w:uiPriority w:val="99"/>
    <w:rsid w:val="00901DA6"/>
    <w:pPr>
      <w:tabs>
        <w:tab w:val="center" w:pos="4153"/>
        <w:tab w:val="right" w:pos="8306"/>
      </w:tabs>
    </w:pPr>
  </w:style>
  <w:style w:type="character" w:customStyle="1" w:styleId="af1">
    <w:name w:val="Верхний колонтитул Знак"/>
    <w:basedOn w:val="a3"/>
    <w:link w:val="af0"/>
    <w:uiPriority w:val="99"/>
    <w:locked/>
    <w:rsid w:val="00624E60"/>
    <w:rPr>
      <w:lang w:eastAsia="en-US"/>
    </w:rPr>
  </w:style>
  <w:style w:type="paragraph" w:customStyle="1" w:styleId="Iauiue">
    <w:name w:val="Iau?iue"/>
    <w:rsid w:val="00901DA6"/>
    <w:rPr>
      <w:lang w:eastAsia="en-US"/>
    </w:rPr>
  </w:style>
  <w:style w:type="paragraph" w:customStyle="1" w:styleId="ConsNormal">
    <w:name w:val="ConsNormal"/>
    <w:rsid w:val="00901DA6"/>
    <w:pPr>
      <w:autoSpaceDE w:val="0"/>
      <w:autoSpaceDN w:val="0"/>
      <w:adjustRightInd w:val="0"/>
      <w:ind w:firstLine="720"/>
    </w:pPr>
    <w:rPr>
      <w:rFonts w:ascii="Arial" w:hAnsi="Arial" w:cs="Arial"/>
    </w:rPr>
  </w:style>
  <w:style w:type="paragraph" w:customStyle="1" w:styleId="61">
    <w:name w:val="указатель 6"/>
    <w:basedOn w:val="a2"/>
    <w:next w:val="a2"/>
    <w:rsid w:val="00901DA6"/>
    <w:pPr>
      <w:widowControl w:val="0"/>
      <w:ind w:left="1200" w:hanging="200"/>
      <w:jc w:val="both"/>
    </w:pPr>
    <w:rPr>
      <w:sz w:val="24"/>
      <w:lang w:eastAsia="ru-RU"/>
    </w:rPr>
  </w:style>
  <w:style w:type="paragraph" w:customStyle="1" w:styleId="210">
    <w:name w:val="Основной текст 21"/>
    <w:basedOn w:val="a2"/>
    <w:rsid w:val="00901DA6"/>
    <w:pPr>
      <w:widowControl w:val="0"/>
      <w:tabs>
        <w:tab w:val="left" w:pos="564"/>
      </w:tabs>
      <w:spacing w:before="60" w:after="60"/>
      <w:jc w:val="both"/>
    </w:pPr>
    <w:rPr>
      <w:lang w:eastAsia="ru-RU"/>
    </w:rPr>
  </w:style>
  <w:style w:type="paragraph" w:styleId="af2">
    <w:name w:val="List Number"/>
    <w:basedOn w:val="a2"/>
    <w:uiPriority w:val="99"/>
    <w:rsid w:val="00901DA6"/>
    <w:pPr>
      <w:widowControl w:val="0"/>
      <w:tabs>
        <w:tab w:val="left" w:pos="709"/>
      </w:tabs>
      <w:spacing w:before="120"/>
    </w:pPr>
    <w:rPr>
      <w:lang w:eastAsia="ru-RU"/>
    </w:rPr>
  </w:style>
  <w:style w:type="paragraph" w:styleId="a0">
    <w:name w:val="List Bullet"/>
    <w:basedOn w:val="a2"/>
    <w:autoRedefine/>
    <w:uiPriority w:val="99"/>
    <w:rsid w:val="00901DA6"/>
    <w:pPr>
      <w:numPr>
        <w:numId w:val="3"/>
      </w:numPr>
    </w:pPr>
  </w:style>
  <w:style w:type="character" w:customStyle="1" w:styleId="main1">
    <w:name w:val="main1"/>
    <w:basedOn w:val="a3"/>
    <w:rsid w:val="00901DA6"/>
    <w:rPr>
      <w:color w:val="000000"/>
      <w:w w:val="0"/>
      <w:sz w:val="0"/>
      <w:szCs w:val="0"/>
    </w:rPr>
  </w:style>
  <w:style w:type="paragraph" w:customStyle="1" w:styleId="ConsPlusNormal">
    <w:name w:val="ConsPlusNormal"/>
    <w:rsid w:val="00901DA6"/>
    <w:pPr>
      <w:widowControl w:val="0"/>
      <w:autoSpaceDE w:val="0"/>
      <w:autoSpaceDN w:val="0"/>
      <w:adjustRightInd w:val="0"/>
      <w:ind w:firstLine="720"/>
    </w:pPr>
    <w:rPr>
      <w:rFonts w:ascii="Arial" w:hAnsi="Arial" w:cs="Arial"/>
    </w:rPr>
  </w:style>
  <w:style w:type="table" w:styleId="af3">
    <w:name w:val="Table Grid"/>
    <w:basedOn w:val="a4"/>
    <w:uiPriority w:val="59"/>
    <w:rsid w:val="00901D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3"/>
    <w:uiPriority w:val="20"/>
    <w:qFormat/>
    <w:rsid w:val="00735306"/>
    <w:rPr>
      <w:i/>
      <w:iCs/>
    </w:rPr>
  </w:style>
  <w:style w:type="paragraph" w:styleId="af5">
    <w:name w:val="Balloon Text"/>
    <w:basedOn w:val="a2"/>
    <w:link w:val="af6"/>
    <w:uiPriority w:val="99"/>
    <w:rsid w:val="000A4D40"/>
    <w:rPr>
      <w:rFonts w:ascii="Tahoma" w:hAnsi="Tahoma" w:cs="Tahoma"/>
      <w:sz w:val="16"/>
      <w:szCs w:val="16"/>
    </w:rPr>
  </w:style>
  <w:style w:type="character" w:customStyle="1" w:styleId="af6">
    <w:name w:val="Текст выноски Знак"/>
    <w:basedOn w:val="a3"/>
    <w:link w:val="af5"/>
    <w:uiPriority w:val="99"/>
    <w:locked/>
    <w:rsid w:val="00624E60"/>
    <w:rPr>
      <w:rFonts w:ascii="Tahoma" w:hAnsi="Tahoma" w:cs="Tahoma"/>
      <w:sz w:val="16"/>
      <w:szCs w:val="16"/>
      <w:lang w:eastAsia="en-US"/>
    </w:rPr>
  </w:style>
  <w:style w:type="paragraph" w:styleId="af7">
    <w:name w:val="Normal (Web)"/>
    <w:basedOn w:val="a2"/>
    <w:uiPriority w:val="99"/>
    <w:rsid w:val="00181DF8"/>
    <w:pPr>
      <w:spacing w:before="100" w:beforeAutospacing="1" w:after="100" w:afterAutospacing="1"/>
    </w:pPr>
    <w:rPr>
      <w:sz w:val="24"/>
      <w:szCs w:val="24"/>
      <w:lang w:eastAsia="ru-RU"/>
    </w:rPr>
  </w:style>
  <w:style w:type="paragraph" w:styleId="af8">
    <w:name w:val="footnote text"/>
    <w:basedOn w:val="a2"/>
    <w:link w:val="af9"/>
    <w:uiPriority w:val="99"/>
    <w:rsid w:val="005774AB"/>
  </w:style>
  <w:style w:type="character" w:customStyle="1" w:styleId="af9">
    <w:name w:val="Текст сноски Знак"/>
    <w:basedOn w:val="a3"/>
    <w:link w:val="af8"/>
    <w:uiPriority w:val="99"/>
    <w:locked/>
    <w:rsid w:val="00EC03B0"/>
    <w:rPr>
      <w:lang w:eastAsia="en-US"/>
    </w:rPr>
  </w:style>
  <w:style w:type="character" w:styleId="afa">
    <w:name w:val="footnote reference"/>
    <w:basedOn w:val="a3"/>
    <w:uiPriority w:val="99"/>
    <w:rsid w:val="005774AB"/>
    <w:rPr>
      <w:vertAlign w:val="superscript"/>
    </w:rPr>
  </w:style>
  <w:style w:type="paragraph" w:customStyle="1" w:styleId="11">
    <w:name w:val="Стиль1"/>
    <w:basedOn w:val="a2"/>
    <w:uiPriority w:val="99"/>
    <w:rsid w:val="00621488"/>
    <w:rPr>
      <w:sz w:val="24"/>
      <w:szCs w:val="24"/>
      <w:lang w:val="en-US" w:eastAsia="ru-RU"/>
    </w:rPr>
  </w:style>
  <w:style w:type="paragraph" w:customStyle="1" w:styleId="12">
    <w:name w:val="Обычный1"/>
    <w:rsid w:val="00941D3A"/>
    <w:pPr>
      <w:spacing w:before="100" w:after="100"/>
    </w:pPr>
    <w:rPr>
      <w:snapToGrid w:val="0"/>
      <w:sz w:val="24"/>
      <w:lang w:val="en-US"/>
    </w:rPr>
  </w:style>
  <w:style w:type="paragraph" w:customStyle="1" w:styleId="Preformatted">
    <w:name w:val="Preformatted"/>
    <w:basedOn w:val="a2"/>
    <w:rsid w:val="00941D3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en-US" w:eastAsia="ru-RU"/>
    </w:rPr>
  </w:style>
  <w:style w:type="paragraph" w:customStyle="1" w:styleId="NewNormalMyNormalNewNormal">
    <w:name w:val="Обычный.NewNormal.MyNormal.New Normal"/>
    <w:rsid w:val="00941D3A"/>
    <w:pPr>
      <w:spacing w:before="120"/>
      <w:jc w:val="both"/>
    </w:pPr>
    <w:rPr>
      <w:sz w:val="24"/>
      <w:lang w:val="en-US"/>
    </w:rPr>
  </w:style>
  <w:style w:type="paragraph" w:customStyle="1" w:styleId="Usual">
    <w:name w:val="Usual"/>
    <w:basedOn w:val="a2"/>
    <w:rsid w:val="00941D3A"/>
    <w:pPr>
      <w:spacing w:before="120"/>
      <w:jc w:val="both"/>
    </w:pPr>
    <w:rPr>
      <w:sz w:val="22"/>
      <w:lang w:val="en-GB" w:eastAsia="ru-RU"/>
    </w:rPr>
  </w:style>
  <w:style w:type="paragraph" w:styleId="21">
    <w:name w:val="List Bullet 2"/>
    <w:basedOn w:val="a2"/>
    <w:autoRedefine/>
    <w:rsid w:val="00941D3A"/>
    <w:pPr>
      <w:numPr>
        <w:numId w:val="1"/>
      </w:numPr>
    </w:pPr>
    <w:rPr>
      <w:lang w:eastAsia="ru-RU"/>
    </w:rPr>
  </w:style>
  <w:style w:type="paragraph" w:styleId="35">
    <w:name w:val="List Bullet 3"/>
    <w:basedOn w:val="a2"/>
    <w:autoRedefine/>
    <w:rsid w:val="00941D3A"/>
    <w:pPr>
      <w:tabs>
        <w:tab w:val="num" w:pos="375"/>
      </w:tabs>
      <w:ind w:left="375" w:hanging="375"/>
    </w:pPr>
    <w:rPr>
      <w:lang w:eastAsia="ru-RU"/>
    </w:rPr>
  </w:style>
  <w:style w:type="paragraph" w:styleId="4">
    <w:name w:val="List Bullet 4"/>
    <w:basedOn w:val="a2"/>
    <w:autoRedefine/>
    <w:rsid w:val="00941D3A"/>
    <w:pPr>
      <w:numPr>
        <w:numId w:val="7"/>
      </w:numPr>
      <w:tabs>
        <w:tab w:val="clear" w:pos="360"/>
        <w:tab w:val="num" w:pos="1209"/>
      </w:tabs>
      <w:ind w:left="1209"/>
    </w:pPr>
    <w:rPr>
      <w:lang w:eastAsia="ru-RU"/>
    </w:rPr>
  </w:style>
  <w:style w:type="paragraph" w:customStyle="1" w:styleId="IauiueNewNormalMyNormalNewNormal">
    <w:name w:val="Iau?iue.NewNormal.MyNormal.New Normal"/>
    <w:rsid w:val="00941D3A"/>
    <w:pPr>
      <w:widowControl w:val="0"/>
      <w:spacing w:before="120"/>
      <w:jc w:val="both"/>
    </w:pPr>
    <w:rPr>
      <w:sz w:val="24"/>
      <w:lang w:val="en-AU"/>
    </w:rPr>
  </w:style>
  <w:style w:type="paragraph" w:customStyle="1" w:styleId="BodyText21">
    <w:name w:val="Body Text 21"/>
    <w:basedOn w:val="a2"/>
    <w:rsid w:val="00941D3A"/>
    <w:pPr>
      <w:widowControl w:val="0"/>
      <w:numPr>
        <w:numId w:val="5"/>
      </w:numPr>
      <w:tabs>
        <w:tab w:val="clear" w:pos="926"/>
      </w:tabs>
      <w:autoSpaceDE w:val="0"/>
      <w:autoSpaceDN w:val="0"/>
      <w:adjustRightInd w:val="0"/>
      <w:ind w:left="0" w:firstLine="0"/>
      <w:jc w:val="both"/>
    </w:pPr>
    <w:rPr>
      <w:sz w:val="24"/>
      <w:lang w:eastAsia="ru-RU"/>
    </w:rPr>
  </w:style>
  <w:style w:type="paragraph" w:customStyle="1" w:styleId="ConsNonformat">
    <w:name w:val="ConsNonformat"/>
    <w:uiPriority w:val="99"/>
    <w:rsid w:val="00941D3A"/>
    <w:pPr>
      <w:widowControl w:val="0"/>
      <w:numPr>
        <w:numId w:val="6"/>
      </w:numPr>
      <w:tabs>
        <w:tab w:val="clear" w:pos="1209"/>
      </w:tabs>
      <w:autoSpaceDE w:val="0"/>
      <w:autoSpaceDN w:val="0"/>
      <w:adjustRightInd w:val="0"/>
      <w:ind w:left="0" w:firstLine="0"/>
    </w:pPr>
    <w:rPr>
      <w:rFonts w:ascii="Courier New" w:hAnsi="Courier New"/>
    </w:rPr>
  </w:style>
  <w:style w:type="paragraph" w:customStyle="1" w:styleId="42">
    <w:name w:val="Нумерованный4"/>
    <w:basedOn w:val="a2"/>
    <w:rsid w:val="00941D3A"/>
    <w:pPr>
      <w:tabs>
        <w:tab w:val="num" w:pos="900"/>
      </w:tabs>
      <w:spacing w:after="90" w:line="360" w:lineRule="auto"/>
      <w:jc w:val="both"/>
    </w:pPr>
    <w:rPr>
      <w:rFonts w:eastAsia="MS Mincho"/>
      <w:bCs/>
      <w:sz w:val="24"/>
      <w:szCs w:val="24"/>
      <w:lang w:eastAsia="ru-RU"/>
    </w:rPr>
  </w:style>
  <w:style w:type="character" w:styleId="afb">
    <w:name w:val="Hyperlink"/>
    <w:basedOn w:val="a3"/>
    <w:uiPriority w:val="99"/>
    <w:rsid w:val="00941D3A"/>
    <w:rPr>
      <w:color w:val="0000FF"/>
      <w:u w:val="single"/>
    </w:rPr>
  </w:style>
  <w:style w:type="paragraph" w:customStyle="1" w:styleId="ConsPlusNonformat">
    <w:name w:val="ConsPlusNonformat"/>
    <w:uiPriority w:val="99"/>
    <w:rsid w:val="00941D3A"/>
    <w:pPr>
      <w:autoSpaceDE w:val="0"/>
      <w:autoSpaceDN w:val="0"/>
      <w:adjustRightInd w:val="0"/>
    </w:pPr>
    <w:rPr>
      <w:rFonts w:ascii="Courier New" w:hAnsi="Courier New" w:cs="Courier New"/>
    </w:rPr>
  </w:style>
  <w:style w:type="paragraph" w:styleId="afc">
    <w:name w:val="Document Map"/>
    <w:basedOn w:val="a2"/>
    <w:link w:val="afd"/>
    <w:uiPriority w:val="99"/>
    <w:semiHidden/>
    <w:rsid w:val="00583DA6"/>
    <w:pPr>
      <w:shd w:val="clear" w:color="auto" w:fill="000080"/>
    </w:pPr>
    <w:rPr>
      <w:rFonts w:ascii="Tahoma" w:hAnsi="Tahoma" w:cs="Tahoma"/>
      <w:lang w:eastAsia="ru-RU"/>
    </w:rPr>
  </w:style>
  <w:style w:type="character" w:customStyle="1" w:styleId="afd">
    <w:name w:val="Схема документа Знак"/>
    <w:basedOn w:val="a3"/>
    <w:link w:val="afc"/>
    <w:uiPriority w:val="99"/>
    <w:semiHidden/>
    <w:locked/>
    <w:rsid w:val="00624E60"/>
    <w:rPr>
      <w:rFonts w:ascii="Tahoma" w:hAnsi="Tahoma" w:cs="Tahoma"/>
      <w:shd w:val="clear" w:color="auto" w:fill="000080"/>
    </w:rPr>
  </w:style>
  <w:style w:type="paragraph" w:styleId="afe">
    <w:name w:val="endnote text"/>
    <w:basedOn w:val="a2"/>
    <w:link w:val="aff"/>
    <w:semiHidden/>
    <w:rsid w:val="00583DA6"/>
    <w:pPr>
      <w:widowControl w:val="0"/>
      <w:autoSpaceDE w:val="0"/>
      <w:autoSpaceDN w:val="0"/>
      <w:adjustRightInd w:val="0"/>
    </w:pPr>
    <w:rPr>
      <w:lang w:eastAsia="ru-RU"/>
    </w:rPr>
  </w:style>
  <w:style w:type="paragraph" w:styleId="aff0">
    <w:name w:val="caption"/>
    <w:basedOn w:val="a2"/>
    <w:next w:val="a2"/>
    <w:qFormat/>
    <w:rsid w:val="00583DA6"/>
    <w:pPr>
      <w:widowControl w:val="0"/>
      <w:autoSpaceDE w:val="0"/>
      <w:autoSpaceDN w:val="0"/>
      <w:adjustRightInd w:val="0"/>
    </w:pPr>
    <w:rPr>
      <w:b/>
      <w:bCs/>
      <w:lang w:eastAsia="ru-RU"/>
    </w:rPr>
  </w:style>
  <w:style w:type="character" w:styleId="aff1">
    <w:name w:val="Strong"/>
    <w:qFormat/>
    <w:rsid w:val="006D6C68"/>
    <w:rPr>
      <w:b/>
      <w:bCs/>
    </w:rPr>
  </w:style>
  <w:style w:type="character" w:styleId="aff2">
    <w:name w:val="endnote reference"/>
    <w:basedOn w:val="a3"/>
    <w:semiHidden/>
    <w:rsid w:val="007B09DE"/>
    <w:rPr>
      <w:vertAlign w:val="superscript"/>
    </w:rPr>
  </w:style>
  <w:style w:type="character" w:customStyle="1" w:styleId="aff3">
    <w:name w:val="Основной текст_"/>
    <w:basedOn w:val="a3"/>
    <w:link w:val="13"/>
    <w:rsid w:val="007F1FD4"/>
    <w:rPr>
      <w:spacing w:val="3"/>
      <w:sz w:val="21"/>
      <w:szCs w:val="21"/>
      <w:shd w:val="clear" w:color="auto" w:fill="FFFFFF"/>
    </w:rPr>
  </w:style>
  <w:style w:type="paragraph" w:customStyle="1" w:styleId="13">
    <w:name w:val="Основной текст1"/>
    <w:basedOn w:val="a2"/>
    <w:link w:val="aff3"/>
    <w:rsid w:val="007F1FD4"/>
    <w:pPr>
      <w:shd w:val="clear" w:color="auto" w:fill="FFFFFF"/>
      <w:spacing w:before="360" w:after="240" w:line="274" w:lineRule="exact"/>
      <w:jc w:val="both"/>
    </w:pPr>
    <w:rPr>
      <w:spacing w:val="3"/>
      <w:sz w:val="21"/>
      <w:szCs w:val="21"/>
      <w:lang w:eastAsia="ru-RU"/>
    </w:rPr>
  </w:style>
  <w:style w:type="paragraph" w:customStyle="1" w:styleId="ConsPlusCell">
    <w:name w:val="ConsPlusCell"/>
    <w:rsid w:val="00BA0213"/>
    <w:pPr>
      <w:autoSpaceDE w:val="0"/>
      <w:autoSpaceDN w:val="0"/>
      <w:adjustRightInd w:val="0"/>
    </w:pPr>
    <w:rPr>
      <w:rFonts w:eastAsia="Calibri"/>
      <w:sz w:val="22"/>
      <w:szCs w:val="22"/>
    </w:rPr>
  </w:style>
  <w:style w:type="character" w:styleId="aff4">
    <w:name w:val="annotation reference"/>
    <w:basedOn w:val="a3"/>
    <w:uiPriority w:val="99"/>
    <w:rsid w:val="00624E60"/>
    <w:rPr>
      <w:rFonts w:cs="Times New Roman"/>
      <w:sz w:val="16"/>
      <w:szCs w:val="16"/>
    </w:rPr>
  </w:style>
  <w:style w:type="paragraph" w:styleId="aff5">
    <w:name w:val="annotation text"/>
    <w:basedOn w:val="a2"/>
    <w:link w:val="aff6"/>
    <w:uiPriority w:val="99"/>
    <w:rsid w:val="00624E60"/>
    <w:pPr>
      <w:autoSpaceDE w:val="0"/>
      <w:autoSpaceDN w:val="0"/>
    </w:pPr>
    <w:rPr>
      <w:lang w:eastAsia="ru-RU"/>
    </w:rPr>
  </w:style>
  <w:style w:type="character" w:customStyle="1" w:styleId="aff6">
    <w:name w:val="Текст примечания Знак"/>
    <w:basedOn w:val="a3"/>
    <w:link w:val="aff5"/>
    <w:uiPriority w:val="99"/>
    <w:rsid w:val="00624E60"/>
  </w:style>
  <w:style w:type="paragraph" w:styleId="aff7">
    <w:name w:val="annotation subject"/>
    <w:basedOn w:val="aff5"/>
    <w:next w:val="aff5"/>
    <w:link w:val="aff8"/>
    <w:uiPriority w:val="99"/>
    <w:rsid w:val="00624E60"/>
    <w:rPr>
      <w:b/>
      <w:bCs/>
    </w:rPr>
  </w:style>
  <w:style w:type="character" w:customStyle="1" w:styleId="aff8">
    <w:name w:val="Тема примечания Знак"/>
    <w:basedOn w:val="aff6"/>
    <w:link w:val="aff7"/>
    <w:uiPriority w:val="99"/>
    <w:rsid w:val="00624E60"/>
    <w:rPr>
      <w:b/>
      <w:bCs/>
    </w:rPr>
  </w:style>
  <w:style w:type="paragraph" w:customStyle="1" w:styleId="BodyNum">
    <w:name w:val="Body Num"/>
    <w:basedOn w:val="a2"/>
    <w:uiPriority w:val="99"/>
    <w:rsid w:val="00624E60"/>
    <w:pPr>
      <w:spacing w:after="120"/>
      <w:jc w:val="both"/>
    </w:pPr>
    <w:rPr>
      <w:sz w:val="24"/>
      <w:szCs w:val="24"/>
    </w:rPr>
  </w:style>
  <w:style w:type="paragraph" w:styleId="HTML">
    <w:name w:val="HTML Preformatted"/>
    <w:basedOn w:val="a2"/>
    <w:link w:val="HTML0"/>
    <w:uiPriority w:val="99"/>
    <w:rsid w:val="0062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ru-RU"/>
    </w:rPr>
  </w:style>
  <w:style w:type="character" w:customStyle="1" w:styleId="HTML0">
    <w:name w:val="Стандартный HTML Знак"/>
    <w:basedOn w:val="a3"/>
    <w:link w:val="HTML"/>
    <w:uiPriority w:val="99"/>
    <w:rsid w:val="00624E60"/>
    <w:rPr>
      <w:rFonts w:ascii="Courier New" w:hAnsi="Courier New" w:cs="Courier New"/>
      <w:color w:val="000000"/>
    </w:rPr>
  </w:style>
  <w:style w:type="paragraph" w:styleId="14">
    <w:name w:val="toc 1"/>
    <w:basedOn w:val="a2"/>
    <w:next w:val="a2"/>
    <w:autoRedefine/>
    <w:uiPriority w:val="39"/>
    <w:qFormat/>
    <w:rsid w:val="00624E60"/>
    <w:rPr>
      <w:sz w:val="24"/>
      <w:szCs w:val="24"/>
      <w:lang w:eastAsia="ru-RU"/>
    </w:rPr>
  </w:style>
  <w:style w:type="paragraph" w:customStyle="1" w:styleId="ConsTitle">
    <w:name w:val="ConsTitle"/>
    <w:rsid w:val="00624E60"/>
    <w:pPr>
      <w:widowControl w:val="0"/>
    </w:pPr>
    <w:rPr>
      <w:rFonts w:ascii="Arial" w:hAnsi="Arial" w:cs="Arial"/>
      <w:b/>
      <w:bCs/>
      <w:sz w:val="16"/>
      <w:szCs w:val="16"/>
    </w:rPr>
  </w:style>
  <w:style w:type="paragraph" w:customStyle="1" w:styleId="consnormal0">
    <w:name w:val="consnormal"/>
    <w:basedOn w:val="a2"/>
    <w:uiPriority w:val="99"/>
    <w:rsid w:val="00624E60"/>
    <w:pPr>
      <w:spacing w:before="100" w:beforeAutospacing="1" w:after="100" w:afterAutospacing="1"/>
    </w:pPr>
    <w:rPr>
      <w:sz w:val="24"/>
      <w:szCs w:val="24"/>
      <w:lang w:eastAsia="ru-RU"/>
    </w:rPr>
  </w:style>
  <w:style w:type="paragraph" w:customStyle="1" w:styleId="ConsPlusTitle">
    <w:name w:val="ConsPlusTitle"/>
    <w:uiPriority w:val="99"/>
    <w:rsid w:val="00624E60"/>
    <w:pPr>
      <w:widowControl w:val="0"/>
      <w:autoSpaceDE w:val="0"/>
      <w:autoSpaceDN w:val="0"/>
      <w:adjustRightInd w:val="0"/>
    </w:pPr>
    <w:rPr>
      <w:b/>
      <w:bCs/>
      <w:sz w:val="24"/>
      <w:szCs w:val="24"/>
    </w:rPr>
  </w:style>
  <w:style w:type="paragraph" w:customStyle="1" w:styleId="fielddata">
    <w:name w:val="field_data"/>
    <w:basedOn w:val="a2"/>
    <w:uiPriority w:val="99"/>
    <w:rsid w:val="00624E60"/>
    <w:pPr>
      <w:spacing w:before="45" w:after="45"/>
    </w:pPr>
    <w:rPr>
      <w:rFonts w:ascii="Arial" w:hAnsi="Arial" w:cs="Arial"/>
      <w:sz w:val="16"/>
      <w:szCs w:val="16"/>
      <w:lang w:val="en-US"/>
    </w:rPr>
  </w:style>
  <w:style w:type="paragraph" w:customStyle="1" w:styleId="fieldname">
    <w:name w:val="field_name"/>
    <w:basedOn w:val="a2"/>
    <w:uiPriority w:val="99"/>
    <w:rsid w:val="00624E60"/>
    <w:pPr>
      <w:spacing w:before="45" w:after="45"/>
      <w:jc w:val="right"/>
    </w:pPr>
    <w:rPr>
      <w:rFonts w:ascii="Arial" w:hAnsi="Arial" w:cs="Arial"/>
      <w:b/>
      <w:bCs/>
      <w:sz w:val="16"/>
      <w:szCs w:val="16"/>
      <w:lang w:val="en-US"/>
    </w:rPr>
  </w:style>
  <w:style w:type="character" w:customStyle="1" w:styleId="fieldcomment1">
    <w:name w:val="field_comment1"/>
    <w:basedOn w:val="a3"/>
    <w:uiPriority w:val="99"/>
    <w:rsid w:val="00624E60"/>
    <w:rPr>
      <w:rFonts w:cs="Times New Roman"/>
      <w:sz w:val="9"/>
      <w:szCs w:val="9"/>
    </w:rPr>
  </w:style>
  <w:style w:type="paragraph" w:customStyle="1" w:styleId="aff9">
    <w:name w:val="Постановление"/>
    <w:basedOn w:val="a2"/>
    <w:uiPriority w:val="99"/>
    <w:rsid w:val="00624E60"/>
    <w:pPr>
      <w:spacing w:line="360" w:lineRule="atLeast"/>
      <w:jc w:val="center"/>
    </w:pPr>
    <w:rPr>
      <w:spacing w:val="6"/>
      <w:sz w:val="32"/>
      <w:szCs w:val="32"/>
      <w:lang w:eastAsia="ru-RU"/>
    </w:rPr>
  </w:style>
  <w:style w:type="paragraph" w:customStyle="1" w:styleId="27">
    <w:name w:val="Вертикальный отступ 2"/>
    <w:basedOn w:val="a2"/>
    <w:uiPriority w:val="99"/>
    <w:rsid w:val="00624E60"/>
    <w:pPr>
      <w:jc w:val="center"/>
    </w:pPr>
    <w:rPr>
      <w:b/>
      <w:bCs/>
      <w:sz w:val="32"/>
      <w:szCs w:val="32"/>
      <w:lang w:eastAsia="ru-RU"/>
    </w:rPr>
  </w:style>
  <w:style w:type="paragraph" w:customStyle="1" w:styleId="15">
    <w:name w:val="Вертикальный отступ 1"/>
    <w:basedOn w:val="a2"/>
    <w:uiPriority w:val="99"/>
    <w:rsid w:val="00624E60"/>
    <w:pPr>
      <w:jc w:val="center"/>
    </w:pPr>
    <w:rPr>
      <w:sz w:val="28"/>
      <w:szCs w:val="28"/>
      <w:lang w:val="en-US" w:eastAsia="ru-RU"/>
    </w:rPr>
  </w:style>
  <w:style w:type="paragraph" w:customStyle="1" w:styleId="affa">
    <w:name w:val="Номер"/>
    <w:basedOn w:val="a2"/>
    <w:uiPriority w:val="99"/>
    <w:rsid w:val="007E17AF"/>
    <w:pPr>
      <w:spacing w:before="60" w:after="60"/>
      <w:jc w:val="center"/>
    </w:pPr>
    <w:rPr>
      <w:sz w:val="28"/>
      <w:szCs w:val="28"/>
      <w:lang w:eastAsia="ru-RU"/>
    </w:rPr>
  </w:style>
  <w:style w:type="character" w:customStyle="1" w:styleId="s101">
    <w:name w:val="s_101"/>
    <w:basedOn w:val="a3"/>
    <w:uiPriority w:val="99"/>
    <w:rsid w:val="00624E60"/>
    <w:rPr>
      <w:rFonts w:cs="Times New Roman"/>
      <w:b/>
      <w:bCs/>
      <w:color w:val="000080"/>
      <w:u w:val="none"/>
      <w:effect w:val="none"/>
    </w:rPr>
  </w:style>
  <w:style w:type="paragraph" w:styleId="a">
    <w:name w:val="List"/>
    <w:basedOn w:val="a2"/>
    <w:uiPriority w:val="99"/>
    <w:rsid w:val="007E17AF"/>
    <w:pPr>
      <w:numPr>
        <w:numId w:val="8"/>
      </w:numPr>
      <w:tabs>
        <w:tab w:val="clear" w:pos="360"/>
        <w:tab w:val="left" w:pos="567"/>
      </w:tabs>
      <w:ind w:left="567" w:hanging="425"/>
    </w:pPr>
    <w:rPr>
      <w:sz w:val="24"/>
      <w:szCs w:val="24"/>
      <w:lang w:eastAsia="ru-RU"/>
    </w:rPr>
  </w:style>
  <w:style w:type="paragraph" w:customStyle="1" w:styleId="110">
    <w:name w:val="Обычный11"/>
    <w:rsid w:val="00624E60"/>
    <w:pPr>
      <w:widowControl w:val="0"/>
    </w:pPr>
    <w:rPr>
      <w:i/>
    </w:rPr>
  </w:style>
  <w:style w:type="paragraph" w:customStyle="1" w:styleId="FR1">
    <w:name w:val="FR1"/>
    <w:rsid w:val="00624E60"/>
    <w:pPr>
      <w:widowControl w:val="0"/>
      <w:spacing w:line="280" w:lineRule="auto"/>
      <w:ind w:firstLine="700"/>
      <w:jc w:val="both"/>
    </w:pPr>
    <w:rPr>
      <w:rFonts w:ascii="Courier New" w:hAnsi="Courier New"/>
    </w:rPr>
  </w:style>
  <w:style w:type="paragraph" w:styleId="28">
    <w:name w:val="List 2"/>
    <w:basedOn w:val="a2"/>
    <w:uiPriority w:val="99"/>
    <w:rsid w:val="00624E60"/>
    <w:pPr>
      <w:ind w:left="566" w:hanging="283"/>
    </w:pPr>
    <w:rPr>
      <w:sz w:val="24"/>
      <w:szCs w:val="24"/>
      <w:lang w:eastAsia="ru-RU"/>
    </w:rPr>
  </w:style>
  <w:style w:type="paragraph" w:customStyle="1" w:styleId="xl47">
    <w:name w:val="xl47"/>
    <w:basedOn w:val="a2"/>
    <w:rsid w:val="00624E60"/>
    <w:pPr>
      <w:pBdr>
        <w:bottom w:val="single" w:sz="4" w:space="0" w:color="auto"/>
      </w:pBdr>
      <w:spacing w:before="100" w:beforeAutospacing="1" w:after="100" w:afterAutospacing="1"/>
      <w:textAlignment w:val="center"/>
    </w:pPr>
    <w:rPr>
      <w:rFonts w:ascii="Arial Unicode MS" w:eastAsia="Arial Unicode MS" w:hAnsi="Arial Unicode MS"/>
      <w:sz w:val="22"/>
      <w:szCs w:val="22"/>
      <w:lang w:val="en-US"/>
    </w:rPr>
  </w:style>
  <w:style w:type="paragraph" w:styleId="29">
    <w:name w:val="toc 2"/>
    <w:basedOn w:val="a2"/>
    <w:next w:val="a2"/>
    <w:autoRedefine/>
    <w:uiPriority w:val="39"/>
    <w:qFormat/>
    <w:rsid w:val="00624E60"/>
    <w:pPr>
      <w:tabs>
        <w:tab w:val="left" w:pos="960"/>
        <w:tab w:val="right" w:leader="dot" w:pos="10430"/>
      </w:tabs>
      <w:ind w:left="240"/>
      <w:jc w:val="both"/>
    </w:pPr>
    <w:rPr>
      <w:rFonts w:ascii="Tahoma" w:hAnsi="Tahoma" w:cs="Tahoma"/>
      <w:smallCaps/>
      <w:noProof/>
      <w:sz w:val="18"/>
      <w:szCs w:val="18"/>
      <w:lang w:eastAsia="ru-RU"/>
    </w:rPr>
  </w:style>
  <w:style w:type="paragraph" w:styleId="36">
    <w:name w:val="toc 3"/>
    <w:basedOn w:val="a2"/>
    <w:next w:val="a2"/>
    <w:autoRedefine/>
    <w:uiPriority w:val="39"/>
    <w:qFormat/>
    <w:rsid w:val="00624E60"/>
    <w:pPr>
      <w:ind w:left="480"/>
    </w:pPr>
    <w:rPr>
      <w:rFonts w:ascii="Calibri" w:hAnsi="Calibri" w:cs="Calibri"/>
      <w:i/>
      <w:iCs/>
      <w:lang w:eastAsia="ru-RU"/>
    </w:rPr>
  </w:style>
  <w:style w:type="paragraph" w:styleId="43">
    <w:name w:val="toc 4"/>
    <w:basedOn w:val="a2"/>
    <w:next w:val="a2"/>
    <w:autoRedefine/>
    <w:uiPriority w:val="39"/>
    <w:rsid w:val="00624E60"/>
    <w:pPr>
      <w:ind w:left="720"/>
    </w:pPr>
    <w:rPr>
      <w:rFonts w:ascii="Calibri" w:hAnsi="Calibri" w:cs="Calibri"/>
      <w:sz w:val="18"/>
      <w:szCs w:val="18"/>
      <w:lang w:eastAsia="ru-RU"/>
    </w:rPr>
  </w:style>
  <w:style w:type="paragraph" w:styleId="51">
    <w:name w:val="toc 5"/>
    <w:basedOn w:val="a2"/>
    <w:next w:val="a2"/>
    <w:autoRedefine/>
    <w:uiPriority w:val="39"/>
    <w:rsid w:val="00624E60"/>
    <w:pPr>
      <w:ind w:left="960"/>
    </w:pPr>
    <w:rPr>
      <w:rFonts w:ascii="Calibri" w:hAnsi="Calibri" w:cs="Calibri"/>
      <w:sz w:val="18"/>
      <w:szCs w:val="18"/>
      <w:lang w:eastAsia="ru-RU"/>
    </w:rPr>
  </w:style>
  <w:style w:type="paragraph" w:styleId="62">
    <w:name w:val="toc 6"/>
    <w:basedOn w:val="a2"/>
    <w:next w:val="a2"/>
    <w:autoRedefine/>
    <w:uiPriority w:val="39"/>
    <w:rsid w:val="00624E60"/>
    <w:pPr>
      <w:ind w:left="1200"/>
    </w:pPr>
    <w:rPr>
      <w:rFonts w:ascii="Calibri" w:hAnsi="Calibri" w:cs="Calibri"/>
      <w:sz w:val="18"/>
      <w:szCs w:val="18"/>
      <w:lang w:eastAsia="ru-RU"/>
    </w:rPr>
  </w:style>
  <w:style w:type="paragraph" w:styleId="71">
    <w:name w:val="toc 7"/>
    <w:basedOn w:val="a2"/>
    <w:next w:val="a2"/>
    <w:autoRedefine/>
    <w:uiPriority w:val="39"/>
    <w:rsid w:val="00624E60"/>
    <w:pPr>
      <w:ind w:left="1440"/>
    </w:pPr>
    <w:rPr>
      <w:rFonts w:ascii="Calibri" w:hAnsi="Calibri" w:cs="Calibri"/>
      <w:sz w:val="18"/>
      <w:szCs w:val="18"/>
      <w:lang w:eastAsia="ru-RU"/>
    </w:rPr>
  </w:style>
  <w:style w:type="paragraph" w:styleId="81">
    <w:name w:val="toc 8"/>
    <w:basedOn w:val="a2"/>
    <w:next w:val="a2"/>
    <w:autoRedefine/>
    <w:uiPriority w:val="39"/>
    <w:rsid w:val="00624E60"/>
    <w:pPr>
      <w:ind w:left="1680"/>
    </w:pPr>
    <w:rPr>
      <w:rFonts w:ascii="Calibri" w:hAnsi="Calibri" w:cs="Calibri"/>
      <w:sz w:val="18"/>
      <w:szCs w:val="18"/>
      <w:lang w:eastAsia="ru-RU"/>
    </w:rPr>
  </w:style>
  <w:style w:type="paragraph" w:styleId="91">
    <w:name w:val="toc 9"/>
    <w:basedOn w:val="a2"/>
    <w:next w:val="a2"/>
    <w:autoRedefine/>
    <w:uiPriority w:val="39"/>
    <w:rsid w:val="00624E60"/>
    <w:pPr>
      <w:ind w:left="1920"/>
    </w:pPr>
    <w:rPr>
      <w:rFonts w:ascii="Calibri" w:hAnsi="Calibri" w:cs="Calibri"/>
      <w:sz w:val="18"/>
      <w:szCs w:val="18"/>
      <w:lang w:eastAsia="ru-RU"/>
    </w:rPr>
  </w:style>
  <w:style w:type="paragraph" w:customStyle="1" w:styleId="affb">
    <w:name w:val="Форматированный"/>
    <w:basedOn w:val="a2"/>
    <w:rsid w:val="00624E6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eastAsia="ru-RU"/>
    </w:rPr>
  </w:style>
  <w:style w:type="paragraph" w:styleId="affc">
    <w:name w:val="Block Text"/>
    <w:basedOn w:val="a2"/>
    <w:uiPriority w:val="99"/>
    <w:rsid w:val="007E17AF"/>
    <w:pPr>
      <w:suppressLineNumbers/>
      <w:ind w:left="360" w:right="45"/>
      <w:jc w:val="both"/>
    </w:pPr>
    <w:rPr>
      <w:rFonts w:ascii="Tahoma" w:hAnsi="Tahoma" w:cs="Tahoma"/>
      <w:sz w:val="14"/>
      <w:lang w:eastAsia="ru-RU"/>
    </w:rPr>
  </w:style>
  <w:style w:type="paragraph" w:customStyle="1" w:styleId="20">
    <w:name w:val="2"/>
    <w:basedOn w:val="a2"/>
    <w:rsid w:val="007E17AF"/>
    <w:pPr>
      <w:keepNext/>
      <w:keepLines/>
      <w:numPr>
        <w:numId w:val="9"/>
      </w:numPr>
      <w:tabs>
        <w:tab w:val="right" w:pos="9639"/>
      </w:tabs>
      <w:suppressAutoHyphens/>
      <w:spacing w:after="100"/>
      <w:jc w:val="center"/>
    </w:pPr>
    <w:rPr>
      <w:rFonts w:ascii="Tahoma" w:hAnsi="Tahoma" w:cs="Tahoma"/>
      <w:b/>
      <w:smallCaps/>
      <w:sz w:val="17"/>
      <w:lang w:eastAsia="ru-RU"/>
    </w:rPr>
  </w:style>
  <w:style w:type="paragraph" w:customStyle="1" w:styleId="37">
    <w:name w:val="3"/>
    <w:basedOn w:val="a2"/>
    <w:rsid w:val="007E17AF"/>
    <w:pPr>
      <w:tabs>
        <w:tab w:val="num" w:pos="720"/>
        <w:tab w:val="right" w:pos="9639"/>
      </w:tabs>
      <w:spacing w:after="80"/>
      <w:ind w:left="720" w:hanging="720"/>
      <w:jc w:val="both"/>
    </w:pPr>
    <w:rPr>
      <w:rFonts w:ascii="Tahoma" w:hAnsi="Tahoma" w:cs="Tahoma"/>
      <w:sz w:val="16"/>
      <w:lang w:eastAsia="ru-RU"/>
    </w:rPr>
  </w:style>
  <w:style w:type="paragraph" w:customStyle="1" w:styleId="Iauiue1">
    <w:name w:val="Iau?iue1"/>
    <w:rsid w:val="00624E60"/>
    <w:rPr>
      <w:rFonts w:ascii="Pragmatica" w:hAnsi="Pragmatica"/>
      <w:sz w:val="24"/>
    </w:rPr>
  </w:style>
  <w:style w:type="paragraph" w:styleId="affd">
    <w:name w:val="List Paragraph"/>
    <w:basedOn w:val="a2"/>
    <w:link w:val="affe"/>
    <w:uiPriority w:val="34"/>
    <w:qFormat/>
    <w:rsid w:val="00624E60"/>
    <w:pPr>
      <w:ind w:left="708"/>
    </w:pPr>
    <w:rPr>
      <w:sz w:val="24"/>
      <w:szCs w:val="24"/>
      <w:lang w:eastAsia="ru-RU"/>
    </w:rPr>
  </w:style>
  <w:style w:type="paragraph" w:styleId="afff">
    <w:name w:val="TOC Heading"/>
    <w:basedOn w:val="1"/>
    <w:next w:val="a2"/>
    <w:uiPriority w:val="39"/>
    <w:qFormat/>
    <w:rsid w:val="00624E60"/>
    <w:pPr>
      <w:keepLines/>
      <w:spacing w:before="480" w:line="276" w:lineRule="auto"/>
      <w:jc w:val="left"/>
      <w:outlineLvl w:val="9"/>
    </w:pPr>
    <w:rPr>
      <w:rFonts w:ascii="Cambria" w:hAnsi="Cambria"/>
      <w:b/>
      <w:bCs/>
      <w:color w:val="365F91"/>
      <w:sz w:val="28"/>
      <w:szCs w:val="28"/>
      <w:lang w:eastAsia="ru-RU"/>
    </w:rPr>
  </w:style>
  <w:style w:type="paragraph" w:customStyle="1" w:styleId="Style4">
    <w:name w:val="Style4"/>
    <w:basedOn w:val="a2"/>
    <w:rsid w:val="00624E60"/>
    <w:pPr>
      <w:widowControl w:val="0"/>
      <w:autoSpaceDE w:val="0"/>
      <w:autoSpaceDN w:val="0"/>
      <w:adjustRightInd w:val="0"/>
      <w:jc w:val="both"/>
    </w:pPr>
    <w:rPr>
      <w:sz w:val="24"/>
      <w:szCs w:val="24"/>
      <w:lang w:eastAsia="ru-RU"/>
    </w:rPr>
  </w:style>
  <w:style w:type="paragraph" w:customStyle="1" w:styleId="Style12">
    <w:name w:val="Style12"/>
    <w:basedOn w:val="a2"/>
    <w:rsid w:val="00624E60"/>
    <w:pPr>
      <w:widowControl w:val="0"/>
      <w:autoSpaceDE w:val="0"/>
      <w:autoSpaceDN w:val="0"/>
      <w:adjustRightInd w:val="0"/>
    </w:pPr>
    <w:rPr>
      <w:sz w:val="24"/>
      <w:szCs w:val="24"/>
      <w:lang w:eastAsia="ru-RU"/>
    </w:rPr>
  </w:style>
  <w:style w:type="paragraph" w:customStyle="1" w:styleId="Style20">
    <w:name w:val="Style20"/>
    <w:basedOn w:val="a2"/>
    <w:rsid w:val="00624E60"/>
    <w:pPr>
      <w:widowControl w:val="0"/>
      <w:autoSpaceDE w:val="0"/>
      <w:autoSpaceDN w:val="0"/>
      <w:adjustRightInd w:val="0"/>
    </w:pPr>
    <w:rPr>
      <w:sz w:val="24"/>
      <w:szCs w:val="24"/>
      <w:lang w:eastAsia="ru-RU"/>
    </w:rPr>
  </w:style>
  <w:style w:type="character" w:customStyle="1" w:styleId="FontStyle24">
    <w:name w:val="Font Style24"/>
    <w:rsid w:val="00624E60"/>
    <w:rPr>
      <w:rFonts w:ascii="Times New Roman" w:hAnsi="Times New Roman"/>
      <w:sz w:val="20"/>
    </w:rPr>
  </w:style>
  <w:style w:type="character" w:customStyle="1" w:styleId="FontStyle29">
    <w:name w:val="Font Style29"/>
    <w:rsid w:val="00624E60"/>
    <w:rPr>
      <w:rFonts w:ascii="Times New Roman" w:hAnsi="Times New Roman"/>
      <w:sz w:val="20"/>
    </w:rPr>
  </w:style>
  <w:style w:type="character" w:customStyle="1" w:styleId="FontStyle30">
    <w:name w:val="Font Style30"/>
    <w:rsid w:val="00624E60"/>
    <w:rPr>
      <w:rFonts w:ascii="Times New Roman" w:hAnsi="Times New Roman"/>
      <w:sz w:val="18"/>
    </w:rPr>
  </w:style>
  <w:style w:type="paragraph" w:customStyle="1" w:styleId="afff0">
    <w:name w:val="Марк список"/>
    <w:basedOn w:val="a0"/>
    <w:uiPriority w:val="99"/>
    <w:rsid w:val="00624E60"/>
    <w:pPr>
      <w:keepLines/>
      <w:numPr>
        <w:numId w:val="0"/>
      </w:numPr>
      <w:tabs>
        <w:tab w:val="left" w:pos="567"/>
        <w:tab w:val="num" w:pos="720"/>
        <w:tab w:val="left" w:pos="794"/>
        <w:tab w:val="num" w:pos="890"/>
        <w:tab w:val="num" w:pos="1287"/>
        <w:tab w:val="left" w:pos="1418"/>
      </w:tabs>
      <w:autoSpaceDE w:val="0"/>
      <w:autoSpaceDN w:val="0"/>
      <w:jc w:val="both"/>
    </w:pPr>
    <w:rPr>
      <w:lang w:eastAsia="ru-RU"/>
    </w:rPr>
  </w:style>
  <w:style w:type="character" w:customStyle="1" w:styleId="2a">
    <w:name w:val="Стиль поручений2"/>
    <w:uiPriority w:val="1"/>
    <w:rsid w:val="00624E60"/>
    <w:rPr>
      <w:rFonts w:ascii="Tahoma" w:hAnsi="Tahoma"/>
      <w:b/>
      <w:sz w:val="28"/>
    </w:rPr>
  </w:style>
  <w:style w:type="character" w:styleId="afff1">
    <w:name w:val="FollowedHyperlink"/>
    <w:basedOn w:val="a3"/>
    <w:uiPriority w:val="99"/>
    <w:unhideWhenUsed/>
    <w:rsid w:val="00624E60"/>
    <w:rPr>
      <w:rFonts w:cs="Times New Roman"/>
      <w:color w:val="800080"/>
      <w:u w:val="single"/>
    </w:rPr>
  </w:style>
  <w:style w:type="paragraph" w:customStyle="1" w:styleId="Default">
    <w:name w:val="Default"/>
    <w:basedOn w:val="a2"/>
    <w:rsid w:val="00624E60"/>
    <w:pPr>
      <w:autoSpaceDE w:val="0"/>
      <w:autoSpaceDN w:val="0"/>
    </w:pPr>
    <w:rPr>
      <w:rFonts w:ascii="Tahoma" w:hAnsi="Tahoma" w:cs="Tahoma"/>
      <w:color w:val="000000"/>
      <w:sz w:val="24"/>
      <w:szCs w:val="24"/>
      <w:lang w:eastAsia="ru-RU"/>
    </w:rPr>
  </w:style>
  <w:style w:type="paragraph" w:customStyle="1" w:styleId="16">
    <w:name w:val="Абзац списка1"/>
    <w:basedOn w:val="a2"/>
    <w:uiPriority w:val="99"/>
    <w:rsid w:val="00624E60"/>
    <w:pPr>
      <w:ind w:left="720"/>
      <w:contextualSpacing/>
    </w:pPr>
    <w:rPr>
      <w:sz w:val="24"/>
      <w:szCs w:val="24"/>
      <w:lang w:eastAsia="ru-RU"/>
    </w:rPr>
  </w:style>
  <w:style w:type="paragraph" w:styleId="afff2">
    <w:name w:val="Revision"/>
    <w:hidden/>
    <w:uiPriority w:val="99"/>
    <w:semiHidden/>
    <w:rsid w:val="00F15443"/>
    <w:rPr>
      <w:sz w:val="24"/>
      <w:szCs w:val="24"/>
    </w:rPr>
  </w:style>
  <w:style w:type="character" w:customStyle="1" w:styleId="fontstyle01">
    <w:name w:val="fontstyle01"/>
    <w:basedOn w:val="a3"/>
    <w:rsid w:val="00F527E3"/>
    <w:rPr>
      <w:rFonts w:ascii="Times New Roman" w:hAnsi="Times New Roman" w:cs="Times New Roman" w:hint="default"/>
      <w:color w:val="000000"/>
      <w:sz w:val="22"/>
      <w:szCs w:val="22"/>
    </w:rPr>
  </w:style>
  <w:style w:type="character" w:customStyle="1" w:styleId="fontstyle21">
    <w:name w:val="fontstyle21"/>
    <w:basedOn w:val="a3"/>
    <w:rsid w:val="007E17AF"/>
    <w:rPr>
      <w:rFonts w:ascii="Times New Roman" w:hAnsi="Times New Roman" w:cs="Times New Roman" w:hint="default"/>
      <w:b w:val="0"/>
      <w:bCs w:val="0"/>
      <w:i w:val="0"/>
      <w:iCs w:val="0"/>
      <w:color w:val="000000"/>
      <w:sz w:val="24"/>
      <w:szCs w:val="24"/>
    </w:rPr>
  </w:style>
  <w:style w:type="character" w:customStyle="1" w:styleId="itemtext1">
    <w:name w:val="itemtext1"/>
    <w:basedOn w:val="a3"/>
    <w:rsid w:val="007E17AF"/>
    <w:rPr>
      <w:rFonts w:ascii="Segoe UI" w:hAnsi="Segoe UI" w:cs="Segoe UI" w:hint="default"/>
      <w:color w:val="000000"/>
      <w:sz w:val="20"/>
      <w:szCs w:val="20"/>
    </w:rPr>
  </w:style>
  <w:style w:type="character" w:customStyle="1" w:styleId="blk">
    <w:name w:val="blk"/>
    <w:basedOn w:val="a3"/>
    <w:rsid w:val="002636EE"/>
  </w:style>
  <w:style w:type="paragraph" w:customStyle="1" w:styleId="consplusnormal0">
    <w:name w:val="consplusnormal"/>
    <w:basedOn w:val="a2"/>
    <w:rsid w:val="007F7D4B"/>
    <w:pPr>
      <w:spacing w:before="100" w:beforeAutospacing="1" w:after="100" w:afterAutospacing="1"/>
    </w:pPr>
    <w:rPr>
      <w:sz w:val="24"/>
      <w:szCs w:val="24"/>
      <w:lang w:eastAsia="ru-RU"/>
    </w:rPr>
  </w:style>
  <w:style w:type="character" w:styleId="afff3">
    <w:name w:val="line number"/>
    <w:basedOn w:val="a3"/>
    <w:rsid w:val="0030338D"/>
  </w:style>
  <w:style w:type="character" w:customStyle="1" w:styleId="fontstyle31">
    <w:name w:val="fontstyle31"/>
    <w:basedOn w:val="a3"/>
    <w:rsid w:val="00122B5F"/>
    <w:rPr>
      <w:rFonts w:ascii="SymbolMT" w:hAnsi="SymbolMT" w:hint="default"/>
      <w:b w:val="0"/>
      <w:bCs w:val="0"/>
      <w:i w:val="0"/>
      <w:iCs w:val="0"/>
      <w:color w:val="000000"/>
      <w:sz w:val="24"/>
      <w:szCs w:val="24"/>
    </w:rPr>
  </w:style>
  <w:style w:type="character" w:customStyle="1" w:styleId="affe">
    <w:name w:val="Абзац списка Знак"/>
    <w:link w:val="affd"/>
    <w:uiPriority w:val="34"/>
    <w:locked/>
    <w:rsid w:val="000F6611"/>
    <w:rPr>
      <w:sz w:val="24"/>
      <w:szCs w:val="24"/>
    </w:rPr>
  </w:style>
  <w:style w:type="character" w:customStyle="1" w:styleId="aff">
    <w:name w:val="Текст концевой сноски Знак"/>
    <w:basedOn w:val="a3"/>
    <w:link w:val="afe"/>
    <w:semiHidden/>
    <w:rsid w:val="00DE6E34"/>
  </w:style>
  <w:style w:type="character" w:customStyle="1" w:styleId="extendedtext-short">
    <w:name w:val="extendedtext-short"/>
    <w:basedOn w:val="a3"/>
    <w:rsid w:val="00640C51"/>
  </w:style>
  <w:style w:type="character" w:customStyle="1" w:styleId="afff4">
    <w:name w:val="Гипертекстовая ссылка"/>
    <w:basedOn w:val="a3"/>
    <w:uiPriority w:val="99"/>
    <w:rsid w:val="00D97CF2"/>
    <w:rPr>
      <w:color w:val="106BBE"/>
    </w:rPr>
  </w:style>
  <w:style w:type="paragraph" w:customStyle="1" w:styleId="s1">
    <w:name w:val="s_1"/>
    <w:basedOn w:val="a2"/>
    <w:rsid w:val="004419F4"/>
    <w:pPr>
      <w:spacing w:before="100" w:beforeAutospacing="1" w:after="100" w:afterAutospacing="1"/>
    </w:pPr>
    <w:rPr>
      <w:sz w:val="24"/>
      <w:szCs w:val="24"/>
      <w:lang w:eastAsia="ru-RU"/>
    </w:rPr>
  </w:style>
  <w:style w:type="character" w:customStyle="1" w:styleId="hgkelc">
    <w:name w:val="hgkelc"/>
    <w:basedOn w:val="a3"/>
    <w:rsid w:val="003F1A7D"/>
  </w:style>
  <w:style w:type="paragraph" w:customStyle="1" w:styleId="a1">
    <w:name w:val="Подпункт договора"/>
    <w:basedOn w:val="a2"/>
    <w:link w:val="afff5"/>
    <w:uiPriority w:val="99"/>
    <w:rsid w:val="009807FC"/>
    <w:pPr>
      <w:numPr>
        <w:ilvl w:val="2"/>
        <w:numId w:val="43"/>
      </w:numPr>
      <w:jc w:val="both"/>
    </w:pPr>
    <w:rPr>
      <w:rFonts w:ascii="Arial" w:eastAsia="Calibri" w:hAnsi="Arial"/>
      <w:lang w:eastAsia="ru-RU"/>
    </w:rPr>
  </w:style>
  <w:style w:type="character" w:customStyle="1" w:styleId="afff5">
    <w:name w:val="Подпункт договора Знак"/>
    <w:link w:val="a1"/>
    <w:uiPriority w:val="99"/>
    <w:locked/>
    <w:rsid w:val="009807FC"/>
    <w:rPr>
      <w:rFonts w:ascii="Arial" w:eastAsia="Calibri" w:hAnsi="Arial"/>
    </w:rPr>
  </w:style>
  <w:style w:type="paragraph" w:customStyle="1" w:styleId="afff6">
    <w:name w:val="бычный"/>
    <w:basedOn w:val="a2"/>
    <w:rsid w:val="005678CE"/>
    <w:pPr>
      <w:autoSpaceDE w:val="0"/>
      <w:autoSpaceDN w:val="0"/>
    </w:pPr>
    <w:rPr>
      <w:rFonts w:eastAsiaTheme="minorHAnsi"/>
      <w:lang w:eastAsia="ru-RU"/>
    </w:rPr>
  </w:style>
</w:styles>
</file>

<file path=word/webSettings.xml><?xml version="1.0" encoding="utf-8"?>
<w:webSettings xmlns:r="http://schemas.openxmlformats.org/officeDocument/2006/relationships" xmlns:w="http://schemas.openxmlformats.org/wordprocessingml/2006/main">
  <w:divs>
    <w:div w:id="7610573">
      <w:bodyDiv w:val="1"/>
      <w:marLeft w:val="0"/>
      <w:marRight w:val="0"/>
      <w:marTop w:val="0"/>
      <w:marBottom w:val="0"/>
      <w:divBdr>
        <w:top w:val="none" w:sz="0" w:space="0" w:color="auto"/>
        <w:left w:val="none" w:sz="0" w:space="0" w:color="auto"/>
        <w:bottom w:val="none" w:sz="0" w:space="0" w:color="auto"/>
        <w:right w:val="none" w:sz="0" w:space="0" w:color="auto"/>
      </w:divBdr>
    </w:div>
    <w:div w:id="34237790">
      <w:bodyDiv w:val="1"/>
      <w:marLeft w:val="0"/>
      <w:marRight w:val="0"/>
      <w:marTop w:val="0"/>
      <w:marBottom w:val="0"/>
      <w:divBdr>
        <w:top w:val="none" w:sz="0" w:space="0" w:color="auto"/>
        <w:left w:val="none" w:sz="0" w:space="0" w:color="auto"/>
        <w:bottom w:val="none" w:sz="0" w:space="0" w:color="auto"/>
        <w:right w:val="none" w:sz="0" w:space="0" w:color="auto"/>
      </w:divBdr>
    </w:div>
    <w:div w:id="64837068">
      <w:bodyDiv w:val="1"/>
      <w:marLeft w:val="0"/>
      <w:marRight w:val="0"/>
      <w:marTop w:val="0"/>
      <w:marBottom w:val="0"/>
      <w:divBdr>
        <w:top w:val="none" w:sz="0" w:space="0" w:color="auto"/>
        <w:left w:val="none" w:sz="0" w:space="0" w:color="auto"/>
        <w:bottom w:val="none" w:sz="0" w:space="0" w:color="auto"/>
        <w:right w:val="none" w:sz="0" w:space="0" w:color="auto"/>
      </w:divBdr>
    </w:div>
    <w:div w:id="343677643">
      <w:bodyDiv w:val="1"/>
      <w:marLeft w:val="0"/>
      <w:marRight w:val="0"/>
      <w:marTop w:val="0"/>
      <w:marBottom w:val="0"/>
      <w:divBdr>
        <w:top w:val="none" w:sz="0" w:space="0" w:color="auto"/>
        <w:left w:val="none" w:sz="0" w:space="0" w:color="auto"/>
        <w:bottom w:val="none" w:sz="0" w:space="0" w:color="auto"/>
        <w:right w:val="none" w:sz="0" w:space="0" w:color="auto"/>
      </w:divBdr>
      <w:divsChild>
        <w:div w:id="227427243">
          <w:marLeft w:val="0"/>
          <w:marRight w:val="0"/>
          <w:marTop w:val="0"/>
          <w:marBottom w:val="0"/>
          <w:divBdr>
            <w:top w:val="none" w:sz="0" w:space="0" w:color="auto"/>
            <w:left w:val="none" w:sz="0" w:space="0" w:color="auto"/>
            <w:bottom w:val="none" w:sz="0" w:space="0" w:color="auto"/>
            <w:right w:val="none" w:sz="0" w:space="0" w:color="auto"/>
          </w:divBdr>
        </w:div>
        <w:div w:id="505168375">
          <w:marLeft w:val="0"/>
          <w:marRight w:val="0"/>
          <w:marTop w:val="0"/>
          <w:marBottom w:val="0"/>
          <w:divBdr>
            <w:top w:val="none" w:sz="0" w:space="0" w:color="auto"/>
            <w:left w:val="none" w:sz="0" w:space="0" w:color="auto"/>
            <w:bottom w:val="none" w:sz="0" w:space="0" w:color="auto"/>
            <w:right w:val="none" w:sz="0" w:space="0" w:color="auto"/>
          </w:divBdr>
          <w:divsChild>
            <w:div w:id="408771047">
              <w:marLeft w:val="0"/>
              <w:marRight w:val="0"/>
              <w:marTop w:val="0"/>
              <w:marBottom w:val="0"/>
              <w:divBdr>
                <w:top w:val="none" w:sz="0" w:space="0" w:color="auto"/>
                <w:left w:val="none" w:sz="0" w:space="0" w:color="auto"/>
                <w:bottom w:val="none" w:sz="0" w:space="0" w:color="auto"/>
                <w:right w:val="none" w:sz="0" w:space="0" w:color="auto"/>
              </w:divBdr>
            </w:div>
          </w:divsChild>
        </w:div>
        <w:div w:id="631248414">
          <w:marLeft w:val="0"/>
          <w:marRight w:val="0"/>
          <w:marTop w:val="0"/>
          <w:marBottom w:val="0"/>
          <w:divBdr>
            <w:top w:val="none" w:sz="0" w:space="0" w:color="auto"/>
            <w:left w:val="none" w:sz="0" w:space="0" w:color="auto"/>
            <w:bottom w:val="none" w:sz="0" w:space="0" w:color="auto"/>
            <w:right w:val="none" w:sz="0" w:space="0" w:color="auto"/>
          </w:divBdr>
          <w:divsChild>
            <w:div w:id="1171457132">
              <w:marLeft w:val="0"/>
              <w:marRight w:val="0"/>
              <w:marTop w:val="0"/>
              <w:marBottom w:val="0"/>
              <w:divBdr>
                <w:top w:val="none" w:sz="0" w:space="0" w:color="auto"/>
                <w:left w:val="none" w:sz="0" w:space="0" w:color="auto"/>
                <w:bottom w:val="none" w:sz="0" w:space="0" w:color="auto"/>
                <w:right w:val="none" w:sz="0" w:space="0" w:color="auto"/>
              </w:divBdr>
            </w:div>
          </w:divsChild>
        </w:div>
        <w:div w:id="1694072421">
          <w:marLeft w:val="0"/>
          <w:marRight w:val="0"/>
          <w:marTop w:val="0"/>
          <w:marBottom w:val="0"/>
          <w:divBdr>
            <w:top w:val="none" w:sz="0" w:space="0" w:color="auto"/>
            <w:left w:val="none" w:sz="0" w:space="0" w:color="auto"/>
            <w:bottom w:val="none" w:sz="0" w:space="0" w:color="auto"/>
            <w:right w:val="none" w:sz="0" w:space="0" w:color="auto"/>
          </w:divBdr>
        </w:div>
      </w:divsChild>
    </w:div>
    <w:div w:id="344525042">
      <w:bodyDiv w:val="1"/>
      <w:marLeft w:val="0"/>
      <w:marRight w:val="0"/>
      <w:marTop w:val="0"/>
      <w:marBottom w:val="0"/>
      <w:divBdr>
        <w:top w:val="none" w:sz="0" w:space="0" w:color="auto"/>
        <w:left w:val="none" w:sz="0" w:space="0" w:color="auto"/>
        <w:bottom w:val="none" w:sz="0" w:space="0" w:color="auto"/>
        <w:right w:val="none" w:sz="0" w:space="0" w:color="auto"/>
      </w:divBdr>
    </w:div>
    <w:div w:id="381488475">
      <w:bodyDiv w:val="1"/>
      <w:marLeft w:val="0"/>
      <w:marRight w:val="0"/>
      <w:marTop w:val="0"/>
      <w:marBottom w:val="0"/>
      <w:divBdr>
        <w:top w:val="none" w:sz="0" w:space="0" w:color="auto"/>
        <w:left w:val="none" w:sz="0" w:space="0" w:color="auto"/>
        <w:bottom w:val="none" w:sz="0" w:space="0" w:color="auto"/>
        <w:right w:val="none" w:sz="0" w:space="0" w:color="auto"/>
      </w:divBdr>
      <w:divsChild>
        <w:div w:id="488399916">
          <w:marLeft w:val="0"/>
          <w:marRight w:val="0"/>
          <w:marTop w:val="0"/>
          <w:marBottom w:val="0"/>
          <w:divBdr>
            <w:top w:val="none" w:sz="0" w:space="0" w:color="auto"/>
            <w:left w:val="none" w:sz="0" w:space="0" w:color="auto"/>
            <w:bottom w:val="none" w:sz="0" w:space="0" w:color="auto"/>
            <w:right w:val="none" w:sz="0" w:space="0" w:color="auto"/>
          </w:divBdr>
        </w:div>
        <w:div w:id="821392836">
          <w:marLeft w:val="0"/>
          <w:marRight w:val="0"/>
          <w:marTop w:val="0"/>
          <w:marBottom w:val="0"/>
          <w:divBdr>
            <w:top w:val="none" w:sz="0" w:space="0" w:color="auto"/>
            <w:left w:val="none" w:sz="0" w:space="0" w:color="auto"/>
            <w:bottom w:val="none" w:sz="0" w:space="0" w:color="auto"/>
            <w:right w:val="none" w:sz="0" w:space="0" w:color="auto"/>
          </w:divBdr>
        </w:div>
        <w:div w:id="1241794810">
          <w:marLeft w:val="0"/>
          <w:marRight w:val="0"/>
          <w:marTop w:val="0"/>
          <w:marBottom w:val="0"/>
          <w:divBdr>
            <w:top w:val="none" w:sz="0" w:space="0" w:color="auto"/>
            <w:left w:val="none" w:sz="0" w:space="0" w:color="auto"/>
            <w:bottom w:val="none" w:sz="0" w:space="0" w:color="auto"/>
            <w:right w:val="none" w:sz="0" w:space="0" w:color="auto"/>
          </w:divBdr>
        </w:div>
        <w:div w:id="1320812909">
          <w:marLeft w:val="0"/>
          <w:marRight w:val="0"/>
          <w:marTop w:val="0"/>
          <w:marBottom w:val="0"/>
          <w:divBdr>
            <w:top w:val="none" w:sz="0" w:space="0" w:color="auto"/>
            <w:left w:val="none" w:sz="0" w:space="0" w:color="auto"/>
            <w:bottom w:val="none" w:sz="0" w:space="0" w:color="auto"/>
            <w:right w:val="none" w:sz="0" w:space="0" w:color="auto"/>
          </w:divBdr>
        </w:div>
        <w:div w:id="1892299568">
          <w:marLeft w:val="0"/>
          <w:marRight w:val="0"/>
          <w:marTop w:val="0"/>
          <w:marBottom w:val="0"/>
          <w:divBdr>
            <w:top w:val="none" w:sz="0" w:space="0" w:color="auto"/>
            <w:left w:val="none" w:sz="0" w:space="0" w:color="auto"/>
            <w:bottom w:val="none" w:sz="0" w:space="0" w:color="auto"/>
            <w:right w:val="none" w:sz="0" w:space="0" w:color="auto"/>
          </w:divBdr>
        </w:div>
      </w:divsChild>
    </w:div>
    <w:div w:id="519126508">
      <w:bodyDiv w:val="1"/>
      <w:marLeft w:val="0"/>
      <w:marRight w:val="0"/>
      <w:marTop w:val="0"/>
      <w:marBottom w:val="0"/>
      <w:divBdr>
        <w:top w:val="none" w:sz="0" w:space="0" w:color="auto"/>
        <w:left w:val="none" w:sz="0" w:space="0" w:color="auto"/>
        <w:bottom w:val="none" w:sz="0" w:space="0" w:color="auto"/>
        <w:right w:val="none" w:sz="0" w:space="0" w:color="auto"/>
      </w:divBdr>
    </w:div>
    <w:div w:id="532964599">
      <w:bodyDiv w:val="1"/>
      <w:marLeft w:val="0"/>
      <w:marRight w:val="0"/>
      <w:marTop w:val="0"/>
      <w:marBottom w:val="0"/>
      <w:divBdr>
        <w:top w:val="none" w:sz="0" w:space="0" w:color="auto"/>
        <w:left w:val="none" w:sz="0" w:space="0" w:color="auto"/>
        <w:bottom w:val="none" w:sz="0" w:space="0" w:color="auto"/>
        <w:right w:val="none" w:sz="0" w:space="0" w:color="auto"/>
      </w:divBdr>
    </w:div>
    <w:div w:id="646015800">
      <w:bodyDiv w:val="1"/>
      <w:marLeft w:val="0"/>
      <w:marRight w:val="0"/>
      <w:marTop w:val="0"/>
      <w:marBottom w:val="0"/>
      <w:divBdr>
        <w:top w:val="none" w:sz="0" w:space="0" w:color="auto"/>
        <w:left w:val="none" w:sz="0" w:space="0" w:color="auto"/>
        <w:bottom w:val="none" w:sz="0" w:space="0" w:color="auto"/>
        <w:right w:val="none" w:sz="0" w:space="0" w:color="auto"/>
      </w:divBdr>
    </w:div>
    <w:div w:id="655033130">
      <w:bodyDiv w:val="1"/>
      <w:marLeft w:val="0"/>
      <w:marRight w:val="0"/>
      <w:marTop w:val="0"/>
      <w:marBottom w:val="0"/>
      <w:divBdr>
        <w:top w:val="none" w:sz="0" w:space="0" w:color="auto"/>
        <w:left w:val="none" w:sz="0" w:space="0" w:color="auto"/>
        <w:bottom w:val="none" w:sz="0" w:space="0" w:color="auto"/>
        <w:right w:val="none" w:sz="0" w:space="0" w:color="auto"/>
      </w:divBdr>
      <w:divsChild>
        <w:div w:id="1560483502">
          <w:marLeft w:val="0"/>
          <w:marRight w:val="0"/>
          <w:marTop w:val="0"/>
          <w:marBottom w:val="0"/>
          <w:divBdr>
            <w:top w:val="none" w:sz="0" w:space="0" w:color="auto"/>
            <w:left w:val="none" w:sz="0" w:space="0" w:color="auto"/>
            <w:bottom w:val="none" w:sz="0" w:space="0" w:color="auto"/>
            <w:right w:val="none" w:sz="0" w:space="0" w:color="auto"/>
          </w:divBdr>
          <w:divsChild>
            <w:div w:id="1009254622">
              <w:marLeft w:val="0"/>
              <w:marRight w:val="0"/>
              <w:marTop w:val="0"/>
              <w:marBottom w:val="0"/>
              <w:divBdr>
                <w:top w:val="none" w:sz="0" w:space="0" w:color="auto"/>
                <w:left w:val="none" w:sz="0" w:space="0" w:color="auto"/>
                <w:bottom w:val="none" w:sz="0" w:space="0" w:color="auto"/>
                <w:right w:val="none" w:sz="0" w:space="0" w:color="auto"/>
              </w:divBdr>
              <w:divsChild>
                <w:div w:id="1688605338">
                  <w:marLeft w:val="0"/>
                  <w:marRight w:val="0"/>
                  <w:marTop w:val="0"/>
                  <w:marBottom w:val="0"/>
                  <w:divBdr>
                    <w:top w:val="none" w:sz="0" w:space="0" w:color="auto"/>
                    <w:left w:val="none" w:sz="0" w:space="0" w:color="auto"/>
                    <w:bottom w:val="none" w:sz="0" w:space="0" w:color="auto"/>
                    <w:right w:val="none" w:sz="0" w:space="0" w:color="auto"/>
                  </w:divBdr>
                  <w:divsChild>
                    <w:div w:id="331183415">
                      <w:marLeft w:val="0"/>
                      <w:marRight w:val="0"/>
                      <w:marTop w:val="0"/>
                      <w:marBottom w:val="0"/>
                      <w:divBdr>
                        <w:top w:val="none" w:sz="0" w:space="0" w:color="auto"/>
                        <w:left w:val="none" w:sz="0" w:space="0" w:color="auto"/>
                        <w:bottom w:val="none" w:sz="0" w:space="0" w:color="auto"/>
                        <w:right w:val="none" w:sz="0" w:space="0" w:color="auto"/>
                      </w:divBdr>
                      <w:divsChild>
                        <w:div w:id="1819304714">
                          <w:marLeft w:val="0"/>
                          <w:marRight w:val="0"/>
                          <w:marTop w:val="0"/>
                          <w:marBottom w:val="0"/>
                          <w:divBdr>
                            <w:top w:val="none" w:sz="0" w:space="0" w:color="auto"/>
                            <w:left w:val="none" w:sz="0" w:space="0" w:color="auto"/>
                            <w:bottom w:val="none" w:sz="0" w:space="0" w:color="auto"/>
                            <w:right w:val="none" w:sz="0" w:space="0" w:color="auto"/>
                          </w:divBdr>
                          <w:divsChild>
                            <w:div w:id="625351958">
                              <w:marLeft w:val="0"/>
                              <w:marRight w:val="0"/>
                              <w:marTop w:val="0"/>
                              <w:marBottom w:val="0"/>
                              <w:divBdr>
                                <w:top w:val="none" w:sz="0" w:space="0" w:color="auto"/>
                                <w:left w:val="none" w:sz="0" w:space="0" w:color="auto"/>
                                <w:bottom w:val="none" w:sz="0" w:space="0" w:color="auto"/>
                                <w:right w:val="none" w:sz="0" w:space="0" w:color="auto"/>
                              </w:divBdr>
                              <w:divsChild>
                                <w:div w:id="1161123170">
                                  <w:marLeft w:val="0"/>
                                  <w:marRight w:val="0"/>
                                  <w:marTop w:val="0"/>
                                  <w:marBottom w:val="0"/>
                                  <w:divBdr>
                                    <w:top w:val="none" w:sz="0" w:space="0" w:color="auto"/>
                                    <w:left w:val="none" w:sz="0" w:space="0" w:color="auto"/>
                                    <w:bottom w:val="none" w:sz="0" w:space="0" w:color="auto"/>
                                    <w:right w:val="none" w:sz="0" w:space="0" w:color="auto"/>
                                  </w:divBdr>
                                  <w:divsChild>
                                    <w:div w:id="1484814406">
                                      <w:marLeft w:val="0"/>
                                      <w:marRight w:val="0"/>
                                      <w:marTop w:val="0"/>
                                      <w:marBottom w:val="0"/>
                                      <w:divBdr>
                                        <w:top w:val="none" w:sz="0" w:space="0" w:color="auto"/>
                                        <w:left w:val="none" w:sz="0" w:space="0" w:color="auto"/>
                                        <w:bottom w:val="none" w:sz="0" w:space="0" w:color="auto"/>
                                        <w:right w:val="none" w:sz="0" w:space="0" w:color="auto"/>
                                      </w:divBdr>
                                      <w:divsChild>
                                        <w:div w:id="1750614570">
                                          <w:marLeft w:val="0"/>
                                          <w:marRight w:val="0"/>
                                          <w:marTop w:val="0"/>
                                          <w:marBottom w:val="0"/>
                                          <w:divBdr>
                                            <w:top w:val="none" w:sz="0" w:space="0" w:color="auto"/>
                                            <w:left w:val="none" w:sz="0" w:space="0" w:color="auto"/>
                                            <w:bottom w:val="none" w:sz="0" w:space="0" w:color="auto"/>
                                            <w:right w:val="none" w:sz="0" w:space="0" w:color="auto"/>
                                          </w:divBdr>
                                          <w:divsChild>
                                            <w:div w:id="585963905">
                                              <w:marLeft w:val="0"/>
                                              <w:marRight w:val="0"/>
                                              <w:marTop w:val="0"/>
                                              <w:marBottom w:val="0"/>
                                              <w:divBdr>
                                                <w:top w:val="none" w:sz="0" w:space="0" w:color="auto"/>
                                                <w:left w:val="none" w:sz="0" w:space="0" w:color="auto"/>
                                                <w:bottom w:val="none" w:sz="0" w:space="0" w:color="auto"/>
                                                <w:right w:val="none" w:sz="0" w:space="0" w:color="auto"/>
                                              </w:divBdr>
                                              <w:divsChild>
                                                <w:div w:id="124087164">
                                                  <w:marLeft w:val="0"/>
                                                  <w:marRight w:val="0"/>
                                                  <w:marTop w:val="0"/>
                                                  <w:marBottom w:val="0"/>
                                                  <w:divBdr>
                                                    <w:top w:val="none" w:sz="0" w:space="0" w:color="auto"/>
                                                    <w:left w:val="none" w:sz="0" w:space="0" w:color="auto"/>
                                                    <w:bottom w:val="none" w:sz="0" w:space="0" w:color="auto"/>
                                                    <w:right w:val="none" w:sz="0" w:space="0" w:color="auto"/>
                                                  </w:divBdr>
                                                  <w:divsChild>
                                                    <w:div w:id="1937051192">
                                                      <w:marLeft w:val="0"/>
                                                      <w:marRight w:val="0"/>
                                                      <w:marTop w:val="0"/>
                                                      <w:marBottom w:val="0"/>
                                                      <w:divBdr>
                                                        <w:top w:val="none" w:sz="0" w:space="0" w:color="auto"/>
                                                        <w:left w:val="none" w:sz="0" w:space="0" w:color="auto"/>
                                                        <w:bottom w:val="none" w:sz="0" w:space="0" w:color="auto"/>
                                                        <w:right w:val="none" w:sz="0" w:space="0" w:color="auto"/>
                                                      </w:divBdr>
                                                      <w:divsChild>
                                                        <w:div w:id="88161300">
                                                          <w:marLeft w:val="0"/>
                                                          <w:marRight w:val="0"/>
                                                          <w:marTop w:val="0"/>
                                                          <w:marBottom w:val="0"/>
                                                          <w:divBdr>
                                                            <w:top w:val="none" w:sz="0" w:space="0" w:color="auto"/>
                                                            <w:left w:val="none" w:sz="0" w:space="0" w:color="auto"/>
                                                            <w:bottom w:val="none" w:sz="0" w:space="0" w:color="auto"/>
                                                            <w:right w:val="none" w:sz="0" w:space="0" w:color="auto"/>
                                                          </w:divBdr>
                                                          <w:divsChild>
                                                            <w:div w:id="940063738">
                                                              <w:marLeft w:val="0"/>
                                                              <w:marRight w:val="0"/>
                                                              <w:marTop w:val="0"/>
                                                              <w:marBottom w:val="0"/>
                                                              <w:divBdr>
                                                                <w:top w:val="none" w:sz="0" w:space="0" w:color="auto"/>
                                                                <w:left w:val="none" w:sz="0" w:space="0" w:color="auto"/>
                                                                <w:bottom w:val="none" w:sz="0" w:space="0" w:color="auto"/>
                                                                <w:right w:val="none" w:sz="0" w:space="0" w:color="auto"/>
                                                              </w:divBdr>
                                                              <w:divsChild>
                                                                <w:div w:id="957445383">
                                                                  <w:marLeft w:val="0"/>
                                                                  <w:marRight w:val="0"/>
                                                                  <w:marTop w:val="0"/>
                                                                  <w:marBottom w:val="0"/>
                                                                  <w:divBdr>
                                                                    <w:top w:val="none" w:sz="0" w:space="0" w:color="auto"/>
                                                                    <w:left w:val="none" w:sz="0" w:space="0" w:color="auto"/>
                                                                    <w:bottom w:val="none" w:sz="0" w:space="0" w:color="auto"/>
                                                                    <w:right w:val="none" w:sz="0" w:space="0" w:color="auto"/>
                                                                  </w:divBdr>
                                                                  <w:divsChild>
                                                                    <w:div w:id="757021094">
                                                                      <w:marLeft w:val="0"/>
                                                                      <w:marRight w:val="0"/>
                                                                      <w:marTop w:val="0"/>
                                                                      <w:marBottom w:val="0"/>
                                                                      <w:divBdr>
                                                                        <w:top w:val="none" w:sz="0" w:space="0" w:color="auto"/>
                                                                        <w:left w:val="none" w:sz="0" w:space="0" w:color="auto"/>
                                                                        <w:bottom w:val="none" w:sz="0" w:space="0" w:color="auto"/>
                                                                        <w:right w:val="none" w:sz="0" w:space="0" w:color="auto"/>
                                                                      </w:divBdr>
                                                                      <w:divsChild>
                                                                        <w:div w:id="1498153645">
                                                                          <w:marLeft w:val="0"/>
                                                                          <w:marRight w:val="0"/>
                                                                          <w:marTop w:val="0"/>
                                                                          <w:marBottom w:val="0"/>
                                                                          <w:divBdr>
                                                                            <w:top w:val="none" w:sz="0" w:space="0" w:color="auto"/>
                                                                            <w:left w:val="none" w:sz="0" w:space="0" w:color="auto"/>
                                                                            <w:bottom w:val="none" w:sz="0" w:space="0" w:color="auto"/>
                                                                            <w:right w:val="none" w:sz="0" w:space="0" w:color="auto"/>
                                                                          </w:divBdr>
                                                                          <w:divsChild>
                                                                            <w:div w:id="133645566">
                                                                              <w:marLeft w:val="0"/>
                                                                              <w:marRight w:val="0"/>
                                                                              <w:marTop w:val="0"/>
                                                                              <w:marBottom w:val="0"/>
                                                                              <w:divBdr>
                                                                                <w:top w:val="none" w:sz="0" w:space="0" w:color="auto"/>
                                                                                <w:left w:val="none" w:sz="0" w:space="0" w:color="auto"/>
                                                                                <w:bottom w:val="none" w:sz="0" w:space="0" w:color="auto"/>
                                                                                <w:right w:val="none" w:sz="0" w:space="0" w:color="auto"/>
                                                                              </w:divBdr>
                                                                              <w:divsChild>
                                                                                <w:div w:id="21359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761298">
      <w:bodyDiv w:val="1"/>
      <w:marLeft w:val="0"/>
      <w:marRight w:val="0"/>
      <w:marTop w:val="0"/>
      <w:marBottom w:val="0"/>
      <w:divBdr>
        <w:top w:val="none" w:sz="0" w:space="0" w:color="auto"/>
        <w:left w:val="none" w:sz="0" w:space="0" w:color="auto"/>
        <w:bottom w:val="none" w:sz="0" w:space="0" w:color="auto"/>
        <w:right w:val="none" w:sz="0" w:space="0" w:color="auto"/>
      </w:divBdr>
    </w:div>
    <w:div w:id="764693241">
      <w:bodyDiv w:val="1"/>
      <w:marLeft w:val="0"/>
      <w:marRight w:val="0"/>
      <w:marTop w:val="0"/>
      <w:marBottom w:val="0"/>
      <w:divBdr>
        <w:top w:val="none" w:sz="0" w:space="0" w:color="auto"/>
        <w:left w:val="none" w:sz="0" w:space="0" w:color="auto"/>
        <w:bottom w:val="none" w:sz="0" w:space="0" w:color="auto"/>
        <w:right w:val="none" w:sz="0" w:space="0" w:color="auto"/>
      </w:divBdr>
    </w:div>
    <w:div w:id="800920174">
      <w:bodyDiv w:val="1"/>
      <w:marLeft w:val="0"/>
      <w:marRight w:val="0"/>
      <w:marTop w:val="0"/>
      <w:marBottom w:val="0"/>
      <w:divBdr>
        <w:top w:val="none" w:sz="0" w:space="0" w:color="auto"/>
        <w:left w:val="none" w:sz="0" w:space="0" w:color="auto"/>
        <w:bottom w:val="none" w:sz="0" w:space="0" w:color="auto"/>
        <w:right w:val="none" w:sz="0" w:space="0" w:color="auto"/>
      </w:divBdr>
    </w:div>
    <w:div w:id="1030182653">
      <w:bodyDiv w:val="1"/>
      <w:marLeft w:val="0"/>
      <w:marRight w:val="0"/>
      <w:marTop w:val="0"/>
      <w:marBottom w:val="0"/>
      <w:divBdr>
        <w:top w:val="none" w:sz="0" w:space="0" w:color="auto"/>
        <w:left w:val="none" w:sz="0" w:space="0" w:color="auto"/>
        <w:bottom w:val="none" w:sz="0" w:space="0" w:color="auto"/>
        <w:right w:val="none" w:sz="0" w:space="0" w:color="auto"/>
      </w:divBdr>
    </w:div>
    <w:div w:id="1075667365">
      <w:bodyDiv w:val="1"/>
      <w:marLeft w:val="0"/>
      <w:marRight w:val="0"/>
      <w:marTop w:val="0"/>
      <w:marBottom w:val="0"/>
      <w:divBdr>
        <w:top w:val="none" w:sz="0" w:space="0" w:color="auto"/>
        <w:left w:val="none" w:sz="0" w:space="0" w:color="auto"/>
        <w:bottom w:val="none" w:sz="0" w:space="0" w:color="auto"/>
        <w:right w:val="none" w:sz="0" w:space="0" w:color="auto"/>
      </w:divBdr>
    </w:div>
    <w:div w:id="1175269077">
      <w:bodyDiv w:val="1"/>
      <w:marLeft w:val="0"/>
      <w:marRight w:val="0"/>
      <w:marTop w:val="0"/>
      <w:marBottom w:val="0"/>
      <w:divBdr>
        <w:top w:val="none" w:sz="0" w:space="0" w:color="auto"/>
        <w:left w:val="none" w:sz="0" w:space="0" w:color="auto"/>
        <w:bottom w:val="none" w:sz="0" w:space="0" w:color="auto"/>
        <w:right w:val="none" w:sz="0" w:space="0" w:color="auto"/>
      </w:divBdr>
      <w:divsChild>
        <w:div w:id="675620692">
          <w:marLeft w:val="0"/>
          <w:marRight w:val="0"/>
          <w:marTop w:val="0"/>
          <w:marBottom w:val="0"/>
          <w:divBdr>
            <w:top w:val="none" w:sz="0" w:space="0" w:color="auto"/>
            <w:left w:val="none" w:sz="0" w:space="0" w:color="auto"/>
            <w:bottom w:val="none" w:sz="0" w:space="0" w:color="auto"/>
            <w:right w:val="none" w:sz="0" w:space="0" w:color="auto"/>
          </w:divBdr>
        </w:div>
      </w:divsChild>
    </w:div>
    <w:div w:id="1187019818">
      <w:bodyDiv w:val="1"/>
      <w:marLeft w:val="0"/>
      <w:marRight w:val="0"/>
      <w:marTop w:val="0"/>
      <w:marBottom w:val="0"/>
      <w:divBdr>
        <w:top w:val="none" w:sz="0" w:space="0" w:color="auto"/>
        <w:left w:val="none" w:sz="0" w:space="0" w:color="auto"/>
        <w:bottom w:val="none" w:sz="0" w:space="0" w:color="auto"/>
        <w:right w:val="none" w:sz="0" w:space="0" w:color="auto"/>
      </w:divBdr>
      <w:divsChild>
        <w:div w:id="215357273">
          <w:marLeft w:val="0"/>
          <w:marRight w:val="0"/>
          <w:marTop w:val="0"/>
          <w:marBottom w:val="0"/>
          <w:divBdr>
            <w:top w:val="none" w:sz="0" w:space="0" w:color="auto"/>
            <w:left w:val="none" w:sz="0" w:space="0" w:color="auto"/>
            <w:bottom w:val="none" w:sz="0" w:space="0" w:color="auto"/>
            <w:right w:val="none" w:sz="0" w:space="0" w:color="auto"/>
          </w:divBdr>
        </w:div>
      </w:divsChild>
    </w:div>
    <w:div w:id="1249534197">
      <w:bodyDiv w:val="1"/>
      <w:marLeft w:val="0"/>
      <w:marRight w:val="0"/>
      <w:marTop w:val="0"/>
      <w:marBottom w:val="0"/>
      <w:divBdr>
        <w:top w:val="none" w:sz="0" w:space="0" w:color="auto"/>
        <w:left w:val="none" w:sz="0" w:space="0" w:color="auto"/>
        <w:bottom w:val="none" w:sz="0" w:space="0" w:color="auto"/>
        <w:right w:val="none" w:sz="0" w:space="0" w:color="auto"/>
      </w:divBdr>
    </w:div>
    <w:div w:id="1356424237">
      <w:bodyDiv w:val="1"/>
      <w:marLeft w:val="0"/>
      <w:marRight w:val="0"/>
      <w:marTop w:val="0"/>
      <w:marBottom w:val="0"/>
      <w:divBdr>
        <w:top w:val="none" w:sz="0" w:space="0" w:color="auto"/>
        <w:left w:val="none" w:sz="0" w:space="0" w:color="auto"/>
        <w:bottom w:val="none" w:sz="0" w:space="0" w:color="auto"/>
        <w:right w:val="none" w:sz="0" w:space="0" w:color="auto"/>
      </w:divBdr>
    </w:div>
    <w:div w:id="1358502829">
      <w:bodyDiv w:val="1"/>
      <w:marLeft w:val="0"/>
      <w:marRight w:val="0"/>
      <w:marTop w:val="0"/>
      <w:marBottom w:val="0"/>
      <w:divBdr>
        <w:top w:val="none" w:sz="0" w:space="0" w:color="auto"/>
        <w:left w:val="none" w:sz="0" w:space="0" w:color="auto"/>
        <w:bottom w:val="none" w:sz="0" w:space="0" w:color="auto"/>
        <w:right w:val="none" w:sz="0" w:space="0" w:color="auto"/>
      </w:divBdr>
      <w:divsChild>
        <w:div w:id="1562446597">
          <w:marLeft w:val="0"/>
          <w:marRight w:val="0"/>
          <w:marTop w:val="0"/>
          <w:marBottom w:val="0"/>
          <w:divBdr>
            <w:top w:val="none" w:sz="0" w:space="0" w:color="auto"/>
            <w:left w:val="none" w:sz="0" w:space="0" w:color="auto"/>
            <w:bottom w:val="none" w:sz="0" w:space="0" w:color="auto"/>
            <w:right w:val="none" w:sz="0" w:space="0" w:color="auto"/>
          </w:divBdr>
        </w:div>
      </w:divsChild>
    </w:div>
    <w:div w:id="1390688303">
      <w:bodyDiv w:val="1"/>
      <w:marLeft w:val="0"/>
      <w:marRight w:val="0"/>
      <w:marTop w:val="0"/>
      <w:marBottom w:val="0"/>
      <w:divBdr>
        <w:top w:val="none" w:sz="0" w:space="0" w:color="auto"/>
        <w:left w:val="none" w:sz="0" w:space="0" w:color="auto"/>
        <w:bottom w:val="none" w:sz="0" w:space="0" w:color="auto"/>
        <w:right w:val="none" w:sz="0" w:space="0" w:color="auto"/>
      </w:divBdr>
    </w:div>
    <w:div w:id="1411735004">
      <w:bodyDiv w:val="1"/>
      <w:marLeft w:val="0"/>
      <w:marRight w:val="0"/>
      <w:marTop w:val="0"/>
      <w:marBottom w:val="0"/>
      <w:divBdr>
        <w:top w:val="none" w:sz="0" w:space="0" w:color="auto"/>
        <w:left w:val="none" w:sz="0" w:space="0" w:color="auto"/>
        <w:bottom w:val="none" w:sz="0" w:space="0" w:color="auto"/>
        <w:right w:val="none" w:sz="0" w:space="0" w:color="auto"/>
      </w:divBdr>
    </w:div>
    <w:div w:id="1416243690">
      <w:bodyDiv w:val="1"/>
      <w:marLeft w:val="0"/>
      <w:marRight w:val="0"/>
      <w:marTop w:val="0"/>
      <w:marBottom w:val="0"/>
      <w:divBdr>
        <w:top w:val="none" w:sz="0" w:space="0" w:color="auto"/>
        <w:left w:val="none" w:sz="0" w:space="0" w:color="auto"/>
        <w:bottom w:val="none" w:sz="0" w:space="0" w:color="auto"/>
        <w:right w:val="none" w:sz="0" w:space="0" w:color="auto"/>
      </w:divBdr>
    </w:div>
    <w:div w:id="1477913556">
      <w:bodyDiv w:val="1"/>
      <w:marLeft w:val="0"/>
      <w:marRight w:val="0"/>
      <w:marTop w:val="0"/>
      <w:marBottom w:val="0"/>
      <w:divBdr>
        <w:top w:val="none" w:sz="0" w:space="0" w:color="auto"/>
        <w:left w:val="none" w:sz="0" w:space="0" w:color="auto"/>
        <w:bottom w:val="none" w:sz="0" w:space="0" w:color="auto"/>
        <w:right w:val="none" w:sz="0" w:space="0" w:color="auto"/>
      </w:divBdr>
    </w:div>
    <w:div w:id="1495219840">
      <w:bodyDiv w:val="1"/>
      <w:marLeft w:val="0"/>
      <w:marRight w:val="0"/>
      <w:marTop w:val="0"/>
      <w:marBottom w:val="0"/>
      <w:divBdr>
        <w:top w:val="none" w:sz="0" w:space="0" w:color="auto"/>
        <w:left w:val="none" w:sz="0" w:space="0" w:color="auto"/>
        <w:bottom w:val="none" w:sz="0" w:space="0" w:color="auto"/>
        <w:right w:val="none" w:sz="0" w:space="0" w:color="auto"/>
      </w:divBdr>
    </w:div>
    <w:div w:id="1588030381">
      <w:bodyDiv w:val="1"/>
      <w:marLeft w:val="0"/>
      <w:marRight w:val="0"/>
      <w:marTop w:val="0"/>
      <w:marBottom w:val="0"/>
      <w:divBdr>
        <w:top w:val="none" w:sz="0" w:space="0" w:color="auto"/>
        <w:left w:val="none" w:sz="0" w:space="0" w:color="auto"/>
        <w:bottom w:val="none" w:sz="0" w:space="0" w:color="auto"/>
        <w:right w:val="none" w:sz="0" w:space="0" w:color="auto"/>
      </w:divBdr>
    </w:div>
    <w:div w:id="1639535413">
      <w:bodyDiv w:val="1"/>
      <w:marLeft w:val="0"/>
      <w:marRight w:val="0"/>
      <w:marTop w:val="0"/>
      <w:marBottom w:val="0"/>
      <w:divBdr>
        <w:top w:val="none" w:sz="0" w:space="0" w:color="auto"/>
        <w:left w:val="none" w:sz="0" w:space="0" w:color="auto"/>
        <w:bottom w:val="none" w:sz="0" w:space="0" w:color="auto"/>
        <w:right w:val="none" w:sz="0" w:space="0" w:color="auto"/>
      </w:divBdr>
    </w:div>
    <w:div w:id="1708989758">
      <w:bodyDiv w:val="1"/>
      <w:marLeft w:val="0"/>
      <w:marRight w:val="0"/>
      <w:marTop w:val="0"/>
      <w:marBottom w:val="0"/>
      <w:divBdr>
        <w:top w:val="none" w:sz="0" w:space="0" w:color="auto"/>
        <w:left w:val="none" w:sz="0" w:space="0" w:color="auto"/>
        <w:bottom w:val="none" w:sz="0" w:space="0" w:color="auto"/>
        <w:right w:val="none" w:sz="0" w:space="0" w:color="auto"/>
      </w:divBdr>
    </w:div>
    <w:div w:id="1801265597">
      <w:bodyDiv w:val="1"/>
      <w:marLeft w:val="0"/>
      <w:marRight w:val="0"/>
      <w:marTop w:val="0"/>
      <w:marBottom w:val="0"/>
      <w:divBdr>
        <w:top w:val="none" w:sz="0" w:space="0" w:color="auto"/>
        <w:left w:val="none" w:sz="0" w:space="0" w:color="auto"/>
        <w:bottom w:val="none" w:sz="0" w:space="0" w:color="auto"/>
        <w:right w:val="none" w:sz="0" w:space="0" w:color="auto"/>
      </w:divBdr>
    </w:div>
    <w:div w:id="1866289553">
      <w:bodyDiv w:val="1"/>
      <w:marLeft w:val="0"/>
      <w:marRight w:val="0"/>
      <w:marTop w:val="0"/>
      <w:marBottom w:val="0"/>
      <w:divBdr>
        <w:top w:val="none" w:sz="0" w:space="0" w:color="auto"/>
        <w:left w:val="none" w:sz="0" w:space="0" w:color="auto"/>
        <w:bottom w:val="none" w:sz="0" w:space="0" w:color="auto"/>
        <w:right w:val="none" w:sz="0" w:space="0" w:color="auto"/>
      </w:divBdr>
    </w:div>
    <w:div w:id="1877232928">
      <w:bodyDiv w:val="1"/>
      <w:marLeft w:val="0"/>
      <w:marRight w:val="0"/>
      <w:marTop w:val="0"/>
      <w:marBottom w:val="0"/>
      <w:divBdr>
        <w:top w:val="none" w:sz="0" w:space="0" w:color="auto"/>
        <w:left w:val="none" w:sz="0" w:space="0" w:color="auto"/>
        <w:bottom w:val="none" w:sz="0" w:space="0" w:color="auto"/>
        <w:right w:val="none" w:sz="0" w:space="0" w:color="auto"/>
      </w:divBdr>
    </w:div>
    <w:div w:id="1968507834">
      <w:bodyDiv w:val="1"/>
      <w:marLeft w:val="0"/>
      <w:marRight w:val="0"/>
      <w:marTop w:val="0"/>
      <w:marBottom w:val="0"/>
      <w:divBdr>
        <w:top w:val="none" w:sz="0" w:space="0" w:color="auto"/>
        <w:left w:val="none" w:sz="0" w:space="0" w:color="auto"/>
        <w:bottom w:val="none" w:sz="0" w:space="0" w:color="auto"/>
        <w:right w:val="none" w:sz="0" w:space="0" w:color="auto"/>
      </w:divBdr>
    </w:div>
    <w:div w:id="19744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o@severgazban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do@severgazban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do@severgazban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do@severgazbank.ru" TargetMode="External"/><Relationship Id="rId4" Type="http://schemas.openxmlformats.org/officeDocument/2006/relationships/settings" Target="settings.xml"/><Relationship Id="rId9" Type="http://schemas.openxmlformats.org/officeDocument/2006/relationships/hyperlink" Target="http://www.severgazbank.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20063-2B77-49FA-9008-39F925EA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16658</Words>
  <Characters>94951</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ДОГОВОР №_____</vt:lpstr>
    </vt:vector>
  </TitlesOfParts>
  <Company>КБ "СЕВЕРГАЗБАНК"</Company>
  <LinksUpToDate>false</LinksUpToDate>
  <CharactersWithSpaces>111387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dc:title>
  <dc:creator>КБ "СЕВЕРГАЗБАНК"</dc:creator>
  <cp:lastModifiedBy>Сергеева С. В.</cp:lastModifiedBy>
  <cp:revision>8</cp:revision>
  <cp:lastPrinted>2026-02-26T13:20:00Z</cp:lastPrinted>
  <dcterms:created xsi:type="dcterms:W3CDTF">2026-03-24T11:14:00Z</dcterms:created>
  <dcterms:modified xsi:type="dcterms:W3CDTF">2026-03-24T11:19:00Z</dcterms:modified>
</cp:coreProperties>
</file>